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41F0" w14:textId="266CF329" w:rsidR="000328F9" w:rsidRPr="00555D55" w:rsidRDefault="007919D0" w:rsidP="00E16601">
      <w:pPr>
        <w:pStyle w:val="Heading1"/>
        <w:tabs>
          <w:tab w:val="left" w:pos="6804"/>
        </w:tabs>
        <w:rPr>
          <w:color w:val="44546A" w:themeColor="text2"/>
        </w:rPr>
      </w:pPr>
      <w:r w:rsidRPr="00555D55">
        <w:rPr>
          <w:color w:val="44546A" w:themeColor="text2"/>
        </w:rPr>
        <w:t>Order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00E16601" w:rsidRPr="005645D5" w14:paraId="7F18F1AB" w14:textId="77777777" w:rsidTr="00CF0003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3FDB7F79" w14:textId="78E13670" w:rsidR="00E16601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4D6F88">
              <w:rPr>
                <w:sz w:val="20"/>
                <w:szCs w:val="20"/>
                <w:lang w:val="en-US"/>
              </w:rPr>
              <w:t>Valid to: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2B61A39" w14:textId="44314EFF" w:rsidR="00E16601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FC3FCC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FC3FCC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FC3FCC">
              <w:rPr>
                <w:sz w:val="20"/>
                <w:szCs w:val="20"/>
                <w:lang w:val="en-US"/>
              </w:rPr>
              <w:t>Quote.ValidToDate.ToString</w:t>
            </w:r>
            <w:proofErr w:type="spellEnd"/>
            <w:r w:rsidRPr="00FC3FCC">
              <w:rPr>
                <w:sz w:val="20"/>
                <w:szCs w:val="20"/>
                <w:lang w:val="en-US"/>
              </w:rPr>
              <w:t xml:space="preserve">(“d”, </w:t>
            </w:r>
            <w:proofErr w:type="spellStart"/>
            <w:r w:rsidRPr="00FC3FCC">
              <w:rPr>
                <w:sz w:val="20"/>
                <w:szCs w:val="20"/>
                <w:lang w:val="en-US"/>
              </w:rPr>
              <w:t>Culture.Sweden</w:t>
            </w:r>
            <w:proofErr w:type="spellEnd"/>
            <w:r w:rsidRPr="00FC3FCC">
              <w:rPr>
                <w:sz w:val="20"/>
                <w:szCs w:val="20"/>
                <w:lang w:val="en-US"/>
              </w:rPr>
              <w:t>)]&gt;&gt;</w:t>
            </w:r>
          </w:p>
        </w:tc>
      </w:tr>
      <w:tr w:rsidR="00E16601" w14:paraId="2638F1E2" w14:textId="77777777" w:rsidTr="00CF0003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38EFF9E6" w14:textId="59318EBC" w:rsidR="00E16601" w:rsidRPr="004D6F88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Currency: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952BD66" w14:textId="592290E0" w:rsidR="00E16601" w:rsidRPr="00FC3FCC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DD414F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DD414F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DD414F">
              <w:rPr>
                <w:sz w:val="20"/>
                <w:szCs w:val="20"/>
                <w:lang w:val="en-US"/>
              </w:rPr>
              <w:t>Quote.CurrencyCode</w:t>
            </w:r>
            <w:proofErr w:type="spellEnd"/>
            <w:r w:rsidRPr="00DD414F">
              <w:rPr>
                <w:sz w:val="20"/>
                <w:szCs w:val="20"/>
                <w:lang w:val="en-US"/>
              </w:rPr>
              <w:t>]&gt;&gt;</w:t>
            </w:r>
          </w:p>
        </w:tc>
      </w:tr>
      <w:tr w:rsidR="00E16601" w14:paraId="7FA17A89" w14:textId="77777777" w:rsidTr="00CF0003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8F25913" w14:textId="40AD736A" w:rsidR="00E16601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Our Reference: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3450177A" w14:textId="243C8455" w:rsidR="00E16601" w:rsidRPr="00DD414F" w:rsidRDefault="00E16601" w:rsidP="00CF000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1D05E6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1D05E6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1D05E6">
              <w:rPr>
                <w:sz w:val="20"/>
                <w:szCs w:val="20"/>
                <w:lang w:val="en-US"/>
              </w:rPr>
              <w:t>Quote.</w:t>
            </w:r>
            <w:r>
              <w:rPr>
                <w:sz w:val="20"/>
                <w:szCs w:val="20"/>
                <w:lang w:val="en-US"/>
              </w:rPr>
              <w:t>Our</w:t>
            </w:r>
            <w:r w:rsidRPr="001D05E6">
              <w:rPr>
                <w:sz w:val="20"/>
                <w:szCs w:val="20"/>
                <w:lang w:val="en-US"/>
              </w:rPr>
              <w:t>Reference</w:t>
            </w:r>
            <w:proofErr w:type="spellEnd"/>
            <w:r w:rsidRPr="001D05E6">
              <w:rPr>
                <w:sz w:val="20"/>
                <w:szCs w:val="20"/>
                <w:lang w:val="en-US"/>
              </w:rPr>
              <w:t>]&gt;&gt;</w:t>
            </w:r>
          </w:p>
        </w:tc>
      </w:tr>
    </w:tbl>
    <w:p w14:paraId="2454BCF5" w14:textId="77777777" w:rsidR="00394D92" w:rsidRPr="00555D55" w:rsidRDefault="00394D92" w:rsidP="00394D92">
      <w:pPr>
        <w:pStyle w:val="Heading2"/>
        <w:rPr>
          <w:color w:val="44546A" w:themeColor="text2"/>
        </w:rPr>
      </w:pPr>
      <w:bookmarkStart w:id="0" w:name="_Hlk514418199"/>
      <w:r w:rsidRPr="00555D55">
        <w:rPr>
          <w:color w:val="44546A" w:themeColor="text2"/>
        </w:rPr>
        <w:t>Customer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00836866" w14:paraId="1D40B76E" w14:textId="77777777" w:rsidTr="007D56AB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1F80B0A6" w14:textId="092E88F5" w:rsidR="00836866" w:rsidRDefault="00836866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Contact person: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27059C0F" w14:textId="0D5F24B5" w:rsidR="00836866" w:rsidRDefault="00836866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1D05E6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1D05E6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1D05E6">
              <w:rPr>
                <w:sz w:val="20"/>
                <w:szCs w:val="20"/>
                <w:lang w:val="en-US"/>
              </w:rPr>
              <w:t>Quote.YourReference</w:t>
            </w:r>
            <w:proofErr w:type="spellEnd"/>
            <w:r w:rsidRPr="001D05E6">
              <w:rPr>
                <w:sz w:val="20"/>
                <w:szCs w:val="20"/>
                <w:lang w:val="en-US"/>
              </w:rPr>
              <w:t>]&gt;&gt;</w:t>
            </w:r>
          </w:p>
        </w:tc>
      </w:tr>
      <w:tr w:rsidR="00836866" w14:paraId="51E62501" w14:textId="77777777" w:rsidTr="007D56AB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72866236" w14:textId="345969E5" w:rsidR="00836866" w:rsidRPr="00701EE3" w:rsidRDefault="00836866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Contact email: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2872A9BB" w14:textId="75A78022" w:rsidR="00836866" w:rsidRPr="001D05E6" w:rsidRDefault="00836833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836833">
              <w:rPr>
                <w:sz w:val="20"/>
                <w:szCs w:val="20"/>
                <w:lang w:val="en-US"/>
              </w:rPr>
              <w:t>&lt;&lt;[</w:t>
            </w:r>
            <w:proofErr w:type="spellStart"/>
            <w:proofErr w:type="gramStart"/>
            <w:r w:rsidRPr="00836833">
              <w:rPr>
                <w:sz w:val="20"/>
                <w:szCs w:val="20"/>
                <w:lang w:val="en-US"/>
              </w:rPr>
              <w:t>Quote.Account.InvoiceEmailAddress</w:t>
            </w:r>
            <w:proofErr w:type="spellEnd"/>
            <w:proofErr w:type="gramEnd"/>
            <w:r w:rsidRPr="00836833">
              <w:rPr>
                <w:sz w:val="20"/>
                <w:szCs w:val="20"/>
                <w:lang w:val="en-US"/>
              </w:rPr>
              <w:t>]&gt;&gt;</w:t>
            </w:r>
          </w:p>
        </w:tc>
      </w:tr>
      <w:tr w:rsidR="00836866" w:rsidRPr="005645D5" w14:paraId="49BF95DE" w14:textId="77777777" w:rsidTr="007D56AB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15C9A3D9" w14:textId="55E53931" w:rsidR="00836866" w:rsidRPr="00701EE3" w:rsidRDefault="00836866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739F8509" w14:textId="520AD3A8" w:rsidR="00836866" w:rsidRPr="00001CDB" w:rsidRDefault="00836866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bookmarkStart w:id="1" w:name="_Hlk54873988"/>
            <w:r w:rsidRPr="00EC7A45">
              <w:rPr>
                <w:sz w:val="20"/>
                <w:szCs w:val="20"/>
                <w:lang w:val="en-US"/>
              </w:rPr>
              <w:t>&lt;&lt;[</w:t>
            </w:r>
            <w:proofErr w:type="spellStart"/>
            <w:proofErr w:type="gramStart"/>
            <w:r w:rsidRPr="00EC7A45">
              <w:rPr>
                <w:sz w:val="20"/>
                <w:szCs w:val="20"/>
                <w:lang w:val="en-US"/>
              </w:rPr>
              <w:t>Quote.Account.Name</w:t>
            </w:r>
            <w:proofErr w:type="spellEnd"/>
            <w:proofErr w:type="gramEnd"/>
            <w:r w:rsidRPr="00EC7A45">
              <w:rPr>
                <w:sz w:val="20"/>
                <w:szCs w:val="20"/>
                <w:lang w:val="en-US"/>
              </w:rPr>
              <w:t>]&gt;&gt;</w:t>
            </w:r>
            <w:bookmarkEnd w:id="1"/>
            <w:r w:rsidRPr="00EC7A45">
              <w:rPr>
                <w:sz w:val="20"/>
                <w:szCs w:val="20"/>
                <w:lang w:val="en-US"/>
              </w:rPr>
              <w:t xml:space="preserve"> </w:t>
            </w:r>
            <w:r w:rsidRPr="00701EE3">
              <w:rPr>
                <w:sz w:val="20"/>
                <w:szCs w:val="20"/>
                <w:lang w:val="en-US"/>
              </w:rPr>
              <w:t xml:space="preserve">(comp. reg. no.: </w:t>
            </w:r>
            <w:r w:rsidRPr="00095AE7">
              <w:rPr>
                <w:sz w:val="20"/>
                <w:szCs w:val="20"/>
                <w:lang w:val="en-US"/>
              </w:rPr>
              <w:t>&lt;&lt;[</w:t>
            </w:r>
            <w:proofErr w:type="spellStart"/>
            <w:r w:rsidRPr="00095AE7">
              <w:rPr>
                <w:sz w:val="20"/>
                <w:szCs w:val="20"/>
                <w:lang w:val="en-US"/>
              </w:rPr>
              <w:t>Quote.Account.OrganizationNumber</w:t>
            </w:r>
            <w:proofErr w:type="spellEnd"/>
            <w:r w:rsidRPr="00095AE7">
              <w:rPr>
                <w:sz w:val="20"/>
                <w:szCs w:val="20"/>
                <w:lang w:val="en-US"/>
              </w:rPr>
              <w:t>]&gt;&gt;</w:t>
            </w:r>
            <w:r w:rsidRPr="00701EE3">
              <w:rPr>
                <w:sz w:val="20"/>
                <w:szCs w:val="20"/>
                <w:lang w:val="en-US"/>
              </w:rPr>
              <w:t>)</w:t>
            </w:r>
          </w:p>
        </w:tc>
      </w:tr>
      <w:tr w:rsidR="0044445E" w:rsidRPr="005645D5" w14:paraId="2E1AECB1" w14:textId="77777777" w:rsidTr="007D56AB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1A0B3AAB" w14:textId="59F706EF" w:rsidR="0044445E" w:rsidRPr="00701EE3" w:rsidRDefault="0044445E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Company address: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3F831D38" w14:textId="0F2EFB72" w:rsidR="007D56AB" w:rsidRPr="007D56AB" w:rsidRDefault="007D56AB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D56AB">
              <w:rPr>
                <w:sz w:val="20"/>
                <w:szCs w:val="20"/>
                <w:lang w:val="en-US"/>
              </w:rPr>
              <w:t>&lt;&lt;[</w:t>
            </w:r>
            <w:proofErr w:type="spellStart"/>
            <w:proofErr w:type="gramStart"/>
            <w:r w:rsidRPr="007D56AB">
              <w:rPr>
                <w:sz w:val="20"/>
                <w:szCs w:val="20"/>
                <w:lang w:val="en-US"/>
              </w:rPr>
              <w:t>Quote.Account.Name</w:t>
            </w:r>
            <w:proofErr w:type="spellEnd"/>
            <w:proofErr w:type="gramEnd"/>
            <w:r w:rsidRPr="007D56AB">
              <w:rPr>
                <w:sz w:val="20"/>
                <w:szCs w:val="20"/>
                <w:lang w:val="en-US"/>
              </w:rPr>
              <w:t>]&gt;&gt;</w:t>
            </w:r>
          </w:p>
          <w:p w14:paraId="2404C815" w14:textId="64E3FAF4" w:rsidR="007D56AB" w:rsidRPr="007D56AB" w:rsidRDefault="007D56AB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D56AB">
              <w:rPr>
                <w:sz w:val="20"/>
                <w:szCs w:val="20"/>
                <w:lang w:val="en-US"/>
              </w:rPr>
              <w:t>&lt;&lt;[</w:t>
            </w:r>
            <w:proofErr w:type="gramStart"/>
            <w:r w:rsidRPr="007D56AB">
              <w:rPr>
                <w:sz w:val="20"/>
                <w:szCs w:val="20"/>
                <w:lang w:val="en-US"/>
              </w:rPr>
              <w:t>Quote.Account.</w:t>
            </w:r>
            <w:proofErr w:type="spellStart"/>
            <w:r w:rsidRPr="007D56AB">
              <w:rPr>
                <w:sz w:val="20"/>
                <w:szCs w:val="20"/>
                <w:lang w:val="en-US"/>
              </w:rPr>
              <w:t>DefaultInvoiceAddress</w:t>
            </w:r>
            <w:proofErr w:type="spellEnd"/>
            <w:r w:rsidRPr="007D56AB">
              <w:rPr>
                <w:sz w:val="20"/>
                <w:szCs w:val="20"/>
                <w:lang w:val="en-US"/>
              </w:rPr>
              <w:t>?.</w:t>
            </w:r>
            <w:proofErr w:type="gramEnd"/>
            <w:r w:rsidRPr="007D56AB">
              <w:rPr>
                <w:sz w:val="20"/>
                <w:szCs w:val="20"/>
                <w:lang w:val="en-US"/>
              </w:rPr>
              <w:t>Street]&gt;&gt;</w:t>
            </w:r>
          </w:p>
          <w:p w14:paraId="667CA631" w14:textId="122E5F36" w:rsidR="007D56AB" w:rsidRPr="007D56AB" w:rsidRDefault="007D56AB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D56AB">
              <w:rPr>
                <w:sz w:val="20"/>
                <w:szCs w:val="20"/>
                <w:lang w:val="en-US"/>
              </w:rPr>
              <w:t xml:space="preserve">&lt;&lt;if </w:t>
            </w:r>
            <w:proofErr w:type="gramStart"/>
            <w:r w:rsidRPr="007D56AB">
              <w:rPr>
                <w:sz w:val="20"/>
                <w:szCs w:val="20"/>
                <w:lang w:val="en-US"/>
              </w:rPr>
              <w:t>[!String.IsNullOrEmpty</w:t>
            </w:r>
            <w:proofErr w:type="gramEnd"/>
            <w:r w:rsidRPr="007D56AB">
              <w:rPr>
                <w:sz w:val="20"/>
                <w:szCs w:val="20"/>
                <w:lang w:val="en-US"/>
              </w:rPr>
              <w:t>(Quote.Account.DefaultInvoiceAddress?.Street2)]&gt;&gt;&lt;&lt;[ Quote.Account.DefaultInvoiceAddress?.Street2]&gt;&gt;</w:t>
            </w:r>
          </w:p>
          <w:p w14:paraId="57009A77" w14:textId="23518C34" w:rsidR="007D56AB" w:rsidRPr="007D56AB" w:rsidRDefault="007D56AB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D56AB">
              <w:rPr>
                <w:sz w:val="20"/>
                <w:szCs w:val="20"/>
                <w:lang w:val="en-US"/>
              </w:rPr>
              <w:t>&lt;&lt;/if&gt;&gt;&lt;</w:t>
            </w:r>
            <w:proofErr w:type="gramStart"/>
            <w:r w:rsidRPr="007D56AB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7D56AB">
              <w:rPr>
                <w:sz w:val="20"/>
                <w:szCs w:val="20"/>
                <w:lang w:val="en-US"/>
              </w:rPr>
              <w:t>Quote.Account</w:t>
            </w:r>
            <w:proofErr w:type="spellEnd"/>
            <w:r w:rsidRPr="007D56A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56AB">
              <w:rPr>
                <w:sz w:val="20"/>
                <w:szCs w:val="20"/>
                <w:lang w:val="en-US"/>
              </w:rPr>
              <w:t>DefaultInvoiceAddress</w:t>
            </w:r>
            <w:proofErr w:type="spellEnd"/>
            <w:r w:rsidRPr="007D56AB">
              <w:rPr>
                <w:sz w:val="20"/>
                <w:szCs w:val="20"/>
                <w:lang w:val="en-US"/>
              </w:rPr>
              <w:t>?.</w:t>
            </w:r>
            <w:proofErr w:type="gramEnd"/>
            <w:r w:rsidRPr="007D56AB">
              <w:rPr>
                <w:sz w:val="20"/>
                <w:szCs w:val="20"/>
                <w:lang w:val="en-US"/>
              </w:rPr>
              <w:t>Zip]&gt;&gt;</w:t>
            </w:r>
          </w:p>
          <w:p w14:paraId="4D3299F3" w14:textId="3FD5DF67" w:rsidR="007D56AB" w:rsidRPr="007D56AB" w:rsidRDefault="007D56AB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D56AB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7D56AB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7D56AB">
              <w:rPr>
                <w:sz w:val="20"/>
                <w:szCs w:val="20"/>
                <w:lang w:val="en-US"/>
              </w:rPr>
              <w:t>Quote.Account</w:t>
            </w:r>
            <w:proofErr w:type="spellEnd"/>
            <w:r w:rsidRPr="007D56A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56AB">
              <w:rPr>
                <w:sz w:val="20"/>
                <w:szCs w:val="20"/>
                <w:lang w:val="en-US"/>
              </w:rPr>
              <w:t>DefaultInvoiceAddress</w:t>
            </w:r>
            <w:proofErr w:type="spellEnd"/>
            <w:r w:rsidRPr="007D56AB">
              <w:rPr>
                <w:sz w:val="20"/>
                <w:szCs w:val="20"/>
                <w:lang w:val="en-US"/>
              </w:rPr>
              <w:t>?.</w:t>
            </w:r>
            <w:proofErr w:type="gramEnd"/>
            <w:r w:rsidRPr="007D56AB">
              <w:rPr>
                <w:sz w:val="20"/>
                <w:szCs w:val="20"/>
                <w:lang w:val="en-US"/>
              </w:rPr>
              <w:t>City]&gt;&gt;</w:t>
            </w:r>
          </w:p>
          <w:p w14:paraId="3BD67A34" w14:textId="0FECFF7B" w:rsidR="0044445E" w:rsidRPr="00EC7A45" w:rsidRDefault="00E050B0" w:rsidP="007D56AB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&lt;&lt;[</w:t>
            </w:r>
            <w:proofErr w:type="gramStart"/>
            <w:r>
              <w:rPr>
                <w:sz w:val="20"/>
                <w:szCs w:val="20"/>
                <w:lang w:val="en-US"/>
              </w:rPr>
              <w:t>Quote.Account.</w:t>
            </w:r>
            <w:proofErr w:type="spellStart"/>
            <w:r>
              <w:rPr>
                <w:sz w:val="20"/>
                <w:szCs w:val="20"/>
                <w:lang w:val="en-US"/>
              </w:rPr>
              <w:t>DefaultInvoiceAddress</w:t>
            </w:r>
            <w:proofErr w:type="spellEnd"/>
            <w:r>
              <w:rPr>
                <w:sz w:val="20"/>
                <w:szCs w:val="20"/>
                <w:lang w:val="en-US"/>
              </w:rPr>
              <w:t>?</w:t>
            </w:r>
            <w:r>
              <w:rPr>
                <w:lang w:val="en-US"/>
              </w:rPr>
              <w:t>.</w:t>
            </w:r>
            <w:proofErr w:type="spellStart"/>
            <w:proofErr w:type="gramEnd"/>
            <w:r>
              <w:rPr>
                <w:lang w:val="en-US"/>
              </w:rPr>
              <w:t>Country</w:t>
            </w:r>
            <w:r>
              <w:rPr>
                <w:sz w:val="20"/>
                <w:szCs w:val="20"/>
                <w:lang w:val="en-US"/>
              </w:rPr>
              <w:t>?.Name</w:t>
            </w:r>
            <w:proofErr w:type="spellEnd"/>
            <w:r>
              <w:rPr>
                <w:sz w:val="20"/>
                <w:szCs w:val="20"/>
                <w:lang w:val="en-US"/>
              </w:rPr>
              <w:t>]&gt;&gt;</w:t>
            </w:r>
          </w:p>
        </w:tc>
      </w:tr>
      <w:tr w:rsidR="0044445E" w14:paraId="48D05418" w14:textId="77777777" w:rsidTr="007D56AB"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012E3C76" w14:textId="7B36F37C" w:rsidR="0044445E" w:rsidRPr="00701EE3" w:rsidRDefault="0044445E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Invoice email: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5D21DDB" w14:textId="47AD2882" w:rsidR="0044445E" w:rsidRPr="00EC7A45" w:rsidRDefault="00836833" w:rsidP="00701EE3">
            <w:pPr>
              <w:tabs>
                <w:tab w:val="left" w:pos="1843"/>
              </w:tabs>
              <w:rPr>
                <w:sz w:val="20"/>
                <w:szCs w:val="20"/>
                <w:lang w:val="en-US"/>
              </w:rPr>
            </w:pPr>
            <w:r w:rsidRPr="00836833">
              <w:rPr>
                <w:sz w:val="20"/>
                <w:szCs w:val="20"/>
                <w:lang w:val="en-US"/>
              </w:rPr>
              <w:t>&lt;&lt;[</w:t>
            </w:r>
            <w:proofErr w:type="spellStart"/>
            <w:proofErr w:type="gramStart"/>
            <w:r w:rsidRPr="00836833">
              <w:rPr>
                <w:sz w:val="20"/>
                <w:szCs w:val="20"/>
                <w:lang w:val="en-US"/>
              </w:rPr>
              <w:t>Quote.Account.InvoiceEmailAddress</w:t>
            </w:r>
            <w:proofErr w:type="spellEnd"/>
            <w:proofErr w:type="gramEnd"/>
            <w:r w:rsidRPr="00836833">
              <w:rPr>
                <w:sz w:val="20"/>
                <w:szCs w:val="20"/>
                <w:lang w:val="en-US"/>
              </w:rPr>
              <w:t>]&gt;&gt;</w:t>
            </w:r>
          </w:p>
        </w:tc>
      </w:tr>
    </w:tbl>
    <w:p w14:paraId="34B48B05" w14:textId="77777777" w:rsidR="00394D92" w:rsidRPr="00555D55" w:rsidRDefault="00394D92" w:rsidP="00394D92">
      <w:pPr>
        <w:pStyle w:val="Heading2"/>
        <w:rPr>
          <w:color w:val="44546A" w:themeColor="text2"/>
        </w:rPr>
      </w:pPr>
      <w:bookmarkStart w:id="2" w:name="_Hlk514418104"/>
      <w:r w:rsidRPr="00555D55">
        <w:rPr>
          <w:color w:val="44546A" w:themeColor="text2"/>
        </w:rPr>
        <w:t>Subscription term</w:t>
      </w:r>
    </w:p>
    <w:tbl>
      <w:tblPr>
        <w:tblStyle w:val="TableGrid"/>
        <w:tblW w:w="9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66"/>
      </w:tblGrid>
      <w:tr w:rsidR="00934478" w:rsidRPr="005645D5" w14:paraId="237C4272" w14:textId="77777777" w:rsidTr="00B10253">
        <w:tc>
          <w:tcPr>
            <w:tcW w:w="4536" w:type="dxa"/>
          </w:tcPr>
          <w:p w14:paraId="5AEDF3C5" w14:textId="5A5A77AC" w:rsidR="00934478" w:rsidRDefault="00934478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Initial Subscription Term:</w:t>
            </w:r>
          </w:p>
        </w:tc>
        <w:tc>
          <w:tcPr>
            <w:tcW w:w="4666" w:type="dxa"/>
          </w:tcPr>
          <w:p w14:paraId="75ADB16B" w14:textId="0F2C722E" w:rsidR="00934478" w:rsidRDefault="00934478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 w:rsidRPr="00174ECD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174ECD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174ECD">
              <w:rPr>
                <w:sz w:val="20"/>
                <w:szCs w:val="20"/>
                <w:lang w:val="en-US"/>
              </w:rPr>
              <w:t>Quote.InitialTerm</w:t>
            </w:r>
            <w:proofErr w:type="spellEnd"/>
            <w:r w:rsidRPr="00174ECD">
              <w:rPr>
                <w:sz w:val="20"/>
                <w:szCs w:val="20"/>
                <w:lang w:val="en-US"/>
              </w:rPr>
              <w:t>]&gt;&gt;</w:t>
            </w:r>
            <w:r w:rsidRPr="00701E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 w:rsidRPr="00701EE3">
              <w:rPr>
                <w:sz w:val="20"/>
                <w:szCs w:val="20"/>
                <w:lang w:val="en-US"/>
              </w:rPr>
              <w:t xml:space="preserve">onths, starting </w:t>
            </w:r>
            <w:r w:rsidRPr="00587F77">
              <w:rPr>
                <w:sz w:val="20"/>
                <w:szCs w:val="20"/>
                <w:lang w:val="en-US"/>
              </w:rPr>
              <w:t>&lt;&lt;[</w:t>
            </w:r>
            <w:proofErr w:type="spellStart"/>
            <w:r w:rsidRPr="00587F77">
              <w:rPr>
                <w:sz w:val="20"/>
                <w:szCs w:val="20"/>
                <w:lang w:val="en-US"/>
              </w:rPr>
              <w:t>Quote.EffectiveStartDate</w:t>
            </w:r>
            <w:proofErr w:type="spellEnd"/>
            <w:r w:rsidRPr="00587F7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7F77">
              <w:rPr>
                <w:sz w:val="20"/>
                <w:szCs w:val="20"/>
                <w:lang w:val="en-US"/>
              </w:rPr>
              <w:t>ToString</w:t>
            </w:r>
            <w:proofErr w:type="spellEnd"/>
            <w:proofErr w:type="gramStart"/>
            <w:r w:rsidRPr="00587F77">
              <w:rPr>
                <w:sz w:val="20"/>
                <w:szCs w:val="20"/>
                <w:lang w:val="en-US"/>
              </w:rPr>
              <w:t>(”</w:t>
            </w:r>
            <w:proofErr w:type="spellStart"/>
            <w:r w:rsidRPr="00587F77">
              <w:rPr>
                <w:sz w:val="20"/>
                <w:szCs w:val="20"/>
                <w:lang w:val="en-US"/>
              </w:rPr>
              <w:t>yyyy</w:t>
            </w:r>
            <w:proofErr w:type="spellEnd"/>
            <w:proofErr w:type="gramEnd"/>
            <w:r w:rsidRPr="00587F77">
              <w:rPr>
                <w:sz w:val="20"/>
                <w:szCs w:val="20"/>
                <w:lang w:val="en-US"/>
              </w:rPr>
              <w:t>-MM-dd”)]&gt;&gt;</w:t>
            </w:r>
          </w:p>
        </w:tc>
      </w:tr>
      <w:tr w:rsidR="003556D1" w14:paraId="625E8832" w14:textId="77777777" w:rsidTr="00B10253">
        <w:trPr>
          <w:trHeight w:val="263"/>
        </w:trPr>
        <w:tc>
          <w:tcPr>
            <w:tcW w:w="4536" w:type="dxa"/>
          </w:tcPr>
          <w:p w14:paraId="02AD8BB8" w14:textId="5F9BC1A6" w:rsidR="003556D1" w:rsidRPr="00701EE3" w:rsidRDefault="003556D1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 w:rsidRPr="00701EE3">
              <w:rPr>
                <w:sz w:val="20"/>
                <w:szCs w:val="20"/>
                <w:lang w:val="en-US"/>
              </w:rPr>
              <w:t>Renewal Subscription Term:</w:t>
            </w:r>
          </w:p>
        </w:tc>
        <w:tc>
          <w:tcPr>
            <w:tcW w:w="4666" w:type="dxa"/>
          </w:tcPr>
          <w:p w14:paraId="56D5C7CB" w14:textId="515DA387" w:rsidR="003556D1" w:rsidRPr="00E06FAB" w:rsidRDefault="003556D1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 w:rsidRPr="00E7490E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E7490E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E7490E">
              <w:rPr>
                <w:sz w:val="20"/>
                <w:szCs w:val="20"/>
                <w:lang w:val="en-US"/>
              </w:rPr>
              <w:t>Quote.RenewalTerm</w:t>
            </w:r>
            <w:proofErr w:type="spellEnd"/>
            <w:r w:rsidRPr="00E7490E">
              <w:rPr>
                <w:sz w:val="20"/>
                <w:szCs w:val="20"/>
                <w:lang w:val="en-US"/>
              </w:rPr>
              <w:t>]&gt;&gt;</w:t>
            </w:r>
            <w:r w:rsidRPr="00701EE3">
              <w:rPr>
                <w:sz w:val="20"/>
                <w:szCs w:val="20"/>
                <w:lang w:val="en-US"/>
              </w:rPr>
              <w:t xml:space="preserve"> months</w:t>
            </w:r>
          </w:p>
        </w:tc>
      </w:tr>
      <w:tr w:rsidR="002E2F67" w:rsidRPr="009E21B7" w14:paraId="44EC12F4" w14:textId="77777777" w:rsidTr="00B10253">
        <w:trPr>
          <w:trHeight w:val="263"/>
        </w:trPr>
        <w:tc>
          <w:tcPr>
            <w:tcW w:w="4536" w:type="dxa"/>
          </w:tcPr>
          <w:p w14:paraId="2C23EF6C" w14:textId="7E1CC955" w:rsidR="002E2F67" w:rsidRPr="00701EE3" w:rsidRDefault="002E2F67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Notice Period</w:t>
            </w:r>
            <w:r w:rsidR="00F24FE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666" w:type="dxa"/>
          </w:tcPr>
          <w:p w14:paraId="79A4DE2B" w14:textId="3AE0CFF5" w:rsidR="002E2F67" w:rsidRPr="009B7E1C" w:rsidRDefault="00255B61" w:rsidP="00701EE3">
            <w:pPr>
              <w:tabs>
                <w:tab w:val="left" w:pos="3686"/>
              </w:tabs>
              <w:rPr>
                <w:sz w:val="20"/>
                <w:szCs w:val="20"/>
                <w:lang w:val="en-US"/>
              </w:rPr>
            </w:pPr>
            <w:r w:rsidRPr="00255B61">
              <w:rPr>
                <w:sz w:val="20"/>
                <w:szCs w:val="20"/>
                <w:lang w:val="en-US"/>
              </w:rPr>
              <w:t>&lt;</w:t>
            </w:r>
            <w:proofErr w:type="gramStart"/>
            <w:r w:rsidRPr="00255B61">
              <w:rPr>
                <w:sz w:val="20"/>
                <w:szCs w:val="20"/>
                <w:lang w:val="en-US"/>
              </w:rPr>
              <w:t>&lt;[</w:t>
            </w:r>
            <w:proofErr w:type="spellStart"/>
            <w:proofErr w:type="gramEnd"/>
            <w:r w:rsidRPr="00255B61">
              <w:rPr>
                <w:sz w:val="20"/>
                <w:szCs w:val="20"/>
                <w:lang w:val="en-US"/>
              </w:rPr>
              <w:t>Quote.NoticePeriod</w:t>
            </w:r>
            <w:proofErr w:type="spellEnd"/>
            <w:r w:rsidRPr="00255B61">
              <w:rPr>
                <w:sz w:val="20"/>
                <w:szCs w:val="20"/>
                <w:lang w:val="en-US"/>
              </w:rPr>
              <w:t>]&gt;&gt; m</w:t>
            </w:r>
            <w:r>
              <w:rPr>
                <w:sz w:val="20"/>
                <w:szCs w:val="20"/>
                <w:lang w:val="en-US"/>
              </w:rPr>
              <w:t>onths</w:t>
            </w:r>
          </w:p>
        </w:tc>
      </w:tr>
    </w:tbl>
    <w:p w14:paraId="792F1027" w14:textId="24157671" w:rsidR="00394D92" w:rsidRPr="00555D55" w:rsidRDefault="00394D92" w:rsidP="00394D92">
      <w:pPr>
        <w:pStyle w:val="Heading2"/>
        <w:rPr>
          <w:color w:val="44546A" w:themeColor="text2"/>
        </w:rPr>
      </w:pPr>
      <w:r w:rsidRPr="00555D55">
        <w:rPr>
          <w:color w:val="44546A" w:themeColor="text2"/>
        </w:rPr>
        <w:t>Subscription fees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701"/>
      </w:tblGrid>
      <w:tr w:rsidR="00322571" w:rsidRPr="00701EE3" w14:paraId="0549F5AC" w14:textId="77777777" w:rsidTr="00677DA1">
        <w:tc>
          <w:tcPr>
            <w:tcW w:w="4395" w:type="dxa"/>
            <w:shd w:val="clear" w:color="auto" w:fill="44546A" w:themeFill="text2"/>
          </w:tcPr>
          <w:p w14:paraId="293790B8" w14:textId="6A80B4F9" w:rsidR="00322571" w:rsidRPr="00FC0DC9" w:rsidRDefault="00322571" w:rsidP="00046B84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C0DC9">
              <w:rPr>
                <w:b/>
                <w:color w:val="FFFFFF" w:themeColor="background1"/>
                <w:sz w:val="24"/>
                <w:szCs w:val="24"/>
                <w:lang w:val="en-US"/>
              </w:rPr>
              <w:t>Recurring fees</w:t>
            </w:r>
          </w:p>
        </w:tc>
        <w:tc>
          <w:tcPr>
            <w:tcW w:w="1559" w:type="dxa"/>
            <w:shd w:val="clear" w:color="auto" w:fill="44546A" w:themeFill="text2"/>
          </w:tcPr>
          <w:p w14:paraId="25D582AC" w14:textId="599018B7" w:rsidR="00322571" w:rsidRDefault="005645D5" w:rsidP="00E80872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Per unit price</w:t>
            </w:r>
          </w:p>
        </w:tc>
        <w:tc>
          <w:tcPr>
            <w:tcW w:w="1559" w:type="dxa"/>
            <w:shd w:val="clear" w:color="auto" w:fill="44546A" w:themeFill="text2"/>
          </w:tcPr>
          <w:p w14:paraId="18090285" w14:textId="7156B11C" w:rsidR="00322571" w:rsidRPr="00FC0DC9" w:rsidRDefault="00322571" w:rsidP="00E80872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701" w:type="dxa"/>
            <w:shd w:val="clear" w:color="auto" w:fill="44546A" w:themeFill="text2"/>
          </w:tcPr>
          <w:p w14:paraId="463F4BC1" w14:textId="20813633" w:rsidR="00322571" w:rsidRPr="00FC0DC9" w:rsidRDefault="00322571" w:rsidP="00E80872">
            <w:pPr>
              <w:jc w:val="right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C0DC9">
              <w:rPr>
                <w:b/>
                <w:color w:val="FFFFFF" w:themeColor="background1"/>
                <w:sz w:val="24"/>
                <w:szCs w:val="24"/>
                <w:lang w:val="en-US"/>
              </w:rPr>
              <w:t>Monthly Price</w:t>
            </w:r>
          </w:p>
        </w:tc>
      </w:tr>
      <w:tr w:rsidR="00322571" w:rsidRPr="005645D5" w14:paraId="6A14F216" w14:textId="77777777" w:rsidTr="00677DA1">
        <w:tc>
          <w:tcPr>
            <w:tcW w:w="4395" w:type="dxa"/>
          </w:tcPr>
          <w:p w14:paraId="016270B3" w14:textId="49128641" w:rsidR="00322571" w:rsidRPr="00D00C4C" w:rsidRDefault="00322571" w:rsidP="003D5416">
            <w:pPr>
              <w:rPr>
                <w:sz w:val="24"/>
                <w:szCs w:val="24"/>
                <w:lang w:val="en-US"/>
              </w:rPr>
            </w:pPr>
            <w:r w:rsidRPr="00D00C4C">
              <w:rPr>
                <w:sz w:val="24"/>
                <w:szCs w:val="24"/>
                <w:lang w:val="en-US"/>
              </w:rPr>
              <w:t xml:space="preserve">&lt;&lt;foreach [Product in 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Quote.Products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 xml:space="preserve">]&gt;&gt;&lt;&lt;foreach [Charge in 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Product.QuoteProductCharges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]&gt;&gt;&lt;&lt;if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00C4C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D00C4C">
              <w:rPr>
                <w:sz w:val="24"/>
                <w:szCs w:val="24"/>
                <w:lang w:val="en-US"/>
              </w:rPr>
              <w:t>Charge.ChargeType.ToString</w:t>
            </w:r>
            <w:proofErr w:type="spellEnd"/>
            <w:proofErr w:type="gramEnd"/>
            <w:r w:rsidRPr="00D00C4C">
              <w:rPr>
                <w:sz w:val="24"/>
                <w:szCs w:val="24"/>
                <w:lang w:val="en-US"/>
              </w:rPr>
              <w:t>() != "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OneOff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  <w:lang w:val="en-US"/>
              </w:rPr>
              <w:t>)</w:t>
            </w:r>
            <w:r w:rsidR="00A002CB">
              <w:rPr>
                <w:sz w:val="24"/>
                <w:szCs w:val="24"/>
                <w:lang w:val="en-US"/>
              </w:rPr>
              <w:t xml:space="preserve"> &amp;&amp; (</w:t>
            </w:r>
            <w:proofErr w:type="spellStart"/>
            <w:r w:rsidR="00A002CB" w:rsidRPr="00D00C4C">
              <w:rPr>
                <w:sz w:val="24"/>
                <w:szCs w:val="24"/>
                <w:lang w:val="en-US"/>
              </w:rPr>
              <w:t>Charge.ChargeType.ToString</w:t>
            </w:r>
            <w:proofErr w:type="spellEnd"/>
            <w:r w:rsidR="00A002CB" w:rsidRPr="00D00C4C">
              <w:rPr>
                <w:sz w:val="24"/>
                <w:szCs w:val="24"/>
                <w:lang w:val="en-US"/>
              </w:rPr>
              <w:t>() != "</w:t>
            </w:r>
            <w:r w:rsidR="00A002CB">
              <w:rPr>
                <w:sz w:val="24"/>
                <w:szCs w:val="24"/>
                <w:lang w:val="en-US"/>
              </w:rPr>
              <w:t>Usage</w:t>
            </w:r>
            <w:r w:rsidR="00A002CB" w:rsidRPr="00D00C4C">
              <w:rPr>
                <w:sz w:val="24"/>
                <w:szCs w:val="24"/>
                <w:lang w:val="en-US"/>
              </w:rPr>
              <w:t>”</w:t>
            </w:r>
            <w:r w:rsidR="00A002CB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]&gt;&gt;</w:t>
            </w:r>
            <w:r w:rsidRPr="00D00C4C">
              <w:rPr>
                <w:sz w:val="24"/>
                <w:szCs w:val="24"/>
                <w:lang w:val="en-US"/>
              </w:rPr>
              <w:t>&lt;&lt;[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Charge.Name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]&gt;&gt;</w:t>
            </w:r>
            <w:r w:rsidR="00533070">
              <w:rPr>
                <w:sz w:val="24"/>
                <w:szCs w:val="24"/>
                <w:lang w:val="en-US"/>
              </w:rPr>
              <w:t xml:space="preserve">&lt;&lt;if </w:t>
            </w:r>
            <w:r w:rsidR="00533070" w:rsidRPr="002C2A4E">
              <w:rPr>
                <w:sz w:val="24"/>
                <w:szCs w:val="24"/>
                <w:lang w:val="en-US"/>
              </w:rPr>
              <w:t>[!</w:t>
            </w:r>
            <w:proofErr w:type="spellStart"/>
            <w:r w:rsidR="00533070" w:rsidRPr="002C2A4E">
              <w:rPr>
                <w:sz w:val="24"/>
                <w:szCs w:val="24"/>
                <w:lang w:val="en-US"/>
              </w:rPr>
              <w:t>String.IsNullOrEmpty</w:t>
            </w:r>
            <w:proofErr w:type="spellEnd"/>
            <w:r w:rsidR="00533070" w:rsidRPr="002C2A4E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533070">
              <w:rPr>
                <w:sz w:val="24"/>
                <w:szCs w:val="24"/>
                <w:lang w:val="en-US"/>
              </w:rPr>
              <w:t>Charge</w:t>
            </w:r>
            <w:r w:rsidR="00533070" w:rsidRPr="002C2A4E">
              <w:rPr>
                <w:sz w:val="24"/>
                <w:szCs w:val="24"/>
                <w:lang w:val="en-US"/>
              </w:rPr>
              <w:t>.Remarks</w:t>
            </w:r>
            <w:proofErr w:type="spellEnd"/>
            <w:r w:rsidR="00533070" w:rsidRPr="002C2A4E">
              <w:rPr>
                <w:sz w:val="24"/>
                <w:szCs w:val="24"/>
                <w:lang w:val="en-US"/>
              </w:rPr>
              <w:t>)]&gt;&gt;</w:t>
            </w:r>
            <w:r w:rsidR="00533070" w:rsidRPr="003B622D">
              <w:rPr>
                <w:lang w:val="en-US"/>
              </w:rPr>
              <w:t xml:space="preserve"> </w:t>
            </w:r>
            <w:r w:rsidR="00533070">
              <w:rPr>
                <w:lang w:val="en-US"/>
              </w:rPr>
              <w:t>&lt;&lt;[</w:t>
            </w:r>
            <w:r w:rsidR="00533070" w:rsidRPr="003B622D">
              <w:rPr>
                <w:sz w:val="24"/>
                <w:szCs w:val="24"/>
                <w:lang w:val="en-US"/>
              </w:rPr>
              <w:t>'\n'</w:t>
            </w:r>
            <w:r w:rsidR="00533070">
              <w:rPr>
                <w:sz w:val="24"/>
                <w:szCs w:val="24"/>
                <w:lang w:val="en-US"/>
              </w:rPr>
              <w:t xml:space="preserve">]&gt;&gt;    </w:t>
            </w:r>
            <w:r w:rsidR="00533070" w:rsidRPr="005D0320">
              <w:rPr>
                <w:i/>
                <w:iCs/>
                <w:sz w:val="20"/>
                <w:szCs w:val="20"/>
                <w:lang w:val="en-US"/>
              </w:rPr>
              <w:t>&lt;&lt;[</w:t>
            </w:r>
            <w:proofErr w:type="spellStart"/>
            <w:r w:rsidR="00533070" w:rsidRPr="005D0320">
              <w:rPr>
                <w:i/>
                <w:iCs/>
                <w:sz w:val="20"/>
                <w:szCs w:val="20"/>
                <w:lang w:val="en-US"/>
              </w:rPr>
              <w:t>Charge.Remarks</w:t>
            </w:r>
            <w:proofErr w:type="spellEnd"/>
            <w:r w:rsidR="00533070" w:rsidRPr="005D0320">
              <w:rPr>
                <w:i/>
                <w:iCs/>
                <w:sz w:val="20"/>
                <w:szCs w:val="20"/>
                <w:lang w:val="en-US"/>
              </w:rPr>
              <w:t>]&gt;&gt;</w:t>
            </w:r>
            <w:r w:rsidR="00533070">
              <w:rPr>
                <w:sz w:val="24"/>
                <w:szCs w:val="24"/>
                <w:lang w:val="en-US"/>
              </w:rPr>
              <w:t>&lt;&lt;/if&gt;&gt;</w:t>
            </w:r>
          </w:p>
        </w:tc>
        <w:tc>
          <w:tcPr>
            <w:tcW w:w="1559" w:type="dxa"/>
          </w:tcPr>
          <w:p w14:paraId="39945044" w14:textId="20F55BB4" w:rsidR="00322571" w:rsidRPr="00C6540C" w:rsidRDefault="00DC29C7" w:rsidP="00E808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proofErr w:type="gramStart"/>
            <w:r>
              <w:rPr>
                <w:sz w:val="24"/>
                <w:szCs w:val="24"/>
                <w:lang w:val="en-US"/>
              </w:rPr>
              <w:t>&lt;[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Charge.BillingPeriod</w:t>
            </w:r>
            <w:proofErr w:type="spellEnd"/>
            <w:r>
              <w:rPr>
                <w:sz w:val="24"/>
                <w:szCs w:val="24"/>
                <w:lang w:val="en-US"/>
              </w:rPr>
              <w:t>]&gt;&gt;</w:t>
            </w:r>
          </w:p>
        </w:tc>
        <w:tc>
          <w:tcPr>
            <w:tcW w:w="1559" w:type="dxa"/>
          </w:tcPr>
          <w:p w14:paraId="062C0B24" w14:textId="24F3D738" w:rsidR="00322571" w:rsidRPr="00D00C4C" w:rsidRDefault="00322571" w:rsidP="00E80872">
            <w:pPr>
              <w:jc w:val="center"/>
              <w:rPr>
                <w:sz w:val="24"/>
                <w:szCs w:val="24"/>
                <w:lang w:val="en-US"/>
              </w:rPr>
            </w:pPr>
            <w:r w:rsidRPr="00C6540C">
              <w:rPr>
                <w:sz w:val="24"/>
                <w:szCs w:val="24"/>
                <w:lang w:val="en-US"/>
              </w:rPr>
              <w:t>&lt;</w:t>
            </w:r>
            <w:proofErr w:type="gramStart"/>
            <w:r w:rsidRPr="00C6540C">
              <w:rPr>
                <w:sz w:val="24"/>
                <w:szCs w:val="24"/>
                <w:lang w:val="en-US"/>
              </w:rPr>
              <w:t>&lt;[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Charge.</w:t>
            </w:r>
            <w:r w:rsidRPr="00C6540C">
              <w:rPr>
                <w:sz w:val="24"/>
                <w:szCs w:val="24"/>
                <w:lang w:val="en-US"/>
              </w:rPr>
              <w:t>Quantity.HasValue</w:t>
            </w:r>
            <w:proofErr w:type="spellEnd"/>
            <w:r w:rsidRPr="00C6540C">
              <w:rPr>
                <w:sz w:val="24"/>
                <w:szCs w:val="24"/>
                <w:lang w:val="en-US"/>
              </w:rPr>
              <w:t xml:space="preserve"> ? </w:t>
            </w:r>
            <w:proofErr w:type="spellStart"/>
            <w:proofErr w:type="gramStart"/>
            <w:r w:rsidRPr="00C6540C">
              <w:rPr>
                <w:sz w:val="24"/>
                <w:szCs w:val="24"/>
                <w:lang w:val="en-US"/>
              </w:rPr>
              <w:t>Quantity.Value.ToString</w:t>
            </w:r>
            <w:proofErr w:type="spellEnd"/>
            <w:proofErr w:type="gramEnd"/>
            <w:r w:rsidRPr="00C6540C">
              <w:rPr>
                <w:sz w:val="24"/>
                <w:szCs w:val="24"/>
                <w:lang w:val="en-US"/>
              </w:rPr>
              <w:t xml:space="preserve">(“N0”, </w:t>
            </w:r>
            <w:proofErr w:type="spellStart"/>
            <w:r w:rsidRPr="00C6540C">
              <w:rPr>
                <w:sz w:val="24"/>
                <w:szCs w:val="24"/>
                <w:lang w:val="en-US"/>
              </w:rPr>
              <w:t>Culture.Sweden</w:t>
            </w:r>
            <w:proofErr w:type="spellEnd"/>
            <w:r w:rsidRPr="00C6540C">
              <w:rPr>
                <w:sz w:val="24"/>
                <w:szCs w:val="24"/>
                <w:lang w:val="en-US"/>
              </w:rPr>
              <w:t xml:space="preserve">) : </w:t>
            </w:r>
            <w:proofErr w:type="spellStart"/>
            <w:r w:rsidRPr="00C6540C">
              <w:rPr>
                <w:sz w:val="24"/>
                <w:szCs w:val="24"/>
                <w:lang w:val="en-US"/>
              </w:rPr>
              <w:t>String.Empty</w:t>
            </w:r>
            <w:proofErr w:type="spellEnd"/>
            <w:r w:rsidRPr="00C6540C">
              <w:rPr>
                <w:sz w:val="24"/>
                <w:szCs w:val="24"/>
                <w:lang w:val="en-US"/>
              </w:rPr>
              <w:t>]&gt;&gt; &lt;&lt;[</w:t>
            </w:r>
            <w:r>
              <w:rPr>
                <w:sz w:val="24"/>
                <w:szCs w:val="24"/>
                <w:lang w:val="en-US"/>
              </w:rPr>
              <w:t>Charge.</w:t>
            </w:r>
            <w:proofErr w:type="spellStart"/>
            <w:r w:rsidRPr="00C6540C">
              <w:rPr>
                <w:sz w:val="24"/>
                <w:szCs w:val="24"/>
                <w:lang w:val="en-US"/>
              </w:rPr>
              <w:t>UnitOfMeasure</w:t>
            </w:r>
            <w:proofErr w:type="spellEnd"/>
            <w:r w:rsidRPr="00C6540C">
              <w:rPr>
                <w:sz w:val="24"/>
                <w:szCs w:val="24"/>
                <w:lang w:val="en-US"/>
              </w:rPr>
              <w:t>?.Unit]&gt;&gt;</w:t>
            </w:r>
          </w:p>
        </w:tc>
        <w:tc>
          <w:tcPr>
            <w:tcW w:w="1701" w:type="dxa"/>
          </w:tcPr>
          <w:p w14:paraId="28CA0B01" w14:textId="430B810E" w:rsidR="00322571" w:rsidRPr="00D00C4C" w:rsidRDefault="00322571" w:rsidP="00542952">
            <w:pPr>
              <w:jc w:val="right"/>
              <w:rPr>
                <w:sz w:val="24"/>
                <w:szCs w:val="24"/>
                <w:lang w:val="en-US"/>
              </w:rPr>
            </w:pPr>
            <w:r w:rsidRPr="00D00C4C">
              <w:rPr>
                <w:sz w:val="24"/>
                <w:szCs w:val="24"/>
                <w:lang w:val="en-US"/>
              </w:rPr>
              <w:t>&lt;</w:t>
            </w:r>
            <w:proofErr w:type="gramStart"/>
            <w:r w:rsidRPr="00D00C4C">
              <w:rPr>
                <w:sz w:val="24"/>
                <w:szCs w:val="24"/>
                <w:lang w:val="en-US"/>
              </w:rPr>
              <w:t>&lt;[</w:t>
            </w:r>
            <w:proofErr w:type="gramEnd"/>
            <w:r>
              <w:rPr>
                <w:sz w:val="24"/>
                <w:szCs w:val="24"/>
                <w:lang w:val="en-US"/>
              </w:rPr>
              <w:t>Charge</w:t>
            </w:r>
            <w:r w:rsidRPr="00D00C4C">
              <w:rPr>
                <w:sz w:val="24"/>
                <w:szCs w:val="24"/>
                <w:lang w:val="en-US"/>
              </w:rPr>
              <w:t>.</w:t>
            </w:r>
            <w:r w:rsidR="00BB2655" w:rsidRPr="00BB2655">
              <w:rPr>
                <w:lang w:val="en-US"/>
              </w:rPr>
              <w:t xml:space="preserve"> </w:t>
            </w:r>
            <w:proofErr w:type="spellStart"/>
            <w:proofErr w:type="gramStart"/>
            <w:r w:rsidR="00BB2655" w:rsidRPr="00BB2655">
              <w:rPr>
                <w:sz w:val="24"/>
                <w:szCs w:val="24"/>
                <w:lang w:val="en-US"/>
              </w:rPr>
              <w:t>DisplayPrice</w:t>
            </w:r>
            <w:r w:rsidRPr="007A002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Value.</w:t>
            </w:r>
            <w:r w:rsidRPr="007A002F">
              <w:rPr>
                <w:sz w:val="24"/>
                <w:szCs w:val="24"/>
                <w:lang w:val="en-US"/>
              </w:rPr>
              <w:t>ToString</w:t>
            </w:r>
            <w:proofErr w:type="spellEnd"/>
            <w:proofErr w:type="gramEnd"/>
            <w:r w:rsidRPr="007A002F">
              <w:rPr>
                <w:sz w:val="24"/>
                <w:szCs w:val="24"/>
                <w:lang w:val="en-US"/>
              </w:rPr>
              <w:t>(“N</w:t>
            </w:r>
            <w:r>
              <w:rPr>
                <w:sz w:val="24"/>
                <w:szCs w:val="24"/>
                <w:lang w:val="en-US"/>
              </w:rPr>
              <w:t>0</w:t>
            </w:r>
            <w:r w:rsidRPr="007A002F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7A002F">
              <w:rPr>
                <w:sz w:val="24"/>
                <w:szCs w:val="24"/>
                <w:lang w:val="en-US"/>
              </w:rPr>
              <w:t>Culture.Sweden</w:t>
            </w:r>
            <w:proofErr w:type="spellEnd"/>
            <w:r w:rsidRPr="007A002F">
              <w:rPr>
                <w:sz w:val="24"/>
                <w:szCs w:val="24"/>
                <w:lang w:val="en-US"/>
              </w:rPr>
              <w:t>)</w:t>
            </w:r>
            <w:r w:rsidRPr="00D00C4C">
              <w:rPr>
                <w:sz w:val="24"/>
                <w:szCs w:val="24"/>
                <w:lang w:val="en-US"/>
              </w:rPr>
              <w:t>]&gt;&gt; &lt;&lt;/if&gt;&gt;&lt;&lt;/foreach&gt;&gt;&lt;&lt;/foreach&gt;&gt;</w:t>
            </w:r>
          </w:p>
        </w:tc>
      </w:tr>
      <w:tr w:rsidR="00322571" w:rsidRPr="005645D5" w14:paraId="41B2505B" w14:textId="77777777" w:rsidTr="00677DA1">
        <w:tc>
          <w:tcPr>
            <w:tcW w:w="4395" w:type="dxa"/>
          </w:tcPr>
          <w:p w14:paraId="397655B3" w14:textId="012F2563" w:rsidR="00322571" w:rsidRPr="007521FD" w:rsidRDefault="00322571" w:rsidP="00290DD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 Monthly Price</w:t>
            </w:r>
          </w:p>
        </w:tc>
        <w:tc>
          <w:tcPr>
            <w:tcW w:w="1559" w:type="dxa"/>
          </w:tcPr>
          <w:p w14:paraId="62EEEA28" w14:textId="77777777" w:rsidR="00322571" w:rsidRPr="00B1191B" w:rsidRDefault="00322571" w:rsidP="00542952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313B4B" w14:textId="09036965" w:rsidR="00322571" w:rsidRPr="00B1191B" w:rsidRDefault="00322571" w:rsidP="00542952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BC28D45" w14:textId="44F95099" w:rsidR="00322571" w:rsidRPr="00D35B6A" w:rsidRDefault="00322571" w:rsidP="00542952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B1191B">
              <w:rPr>
                <w:b/>
                <w:bCs/>
                <w:sz w:val="24"/>
                <w:szCs w:val="24"/>
                <w:lang w:val="en-US"/>
              </w:rPr>
              <w:t>&lt;</w:t>
            </w:r>
            <w:proofErr w:type="gramStart"/>
            <w:r w:rsidRPr="00B1191B">
              <w:rPr>
                <w:b/>
                <w:bCs/>
                <w:sz w:val="24"/>
                <w:szCs w:val="24"/>
                <w:lang w:val="en-US"/>
              </w:rPr>
              <w:t>&lt;[</w:t>
            </w:r>
            <w:proofErr w:type="spellStart"/>
            <w:proofErr w:type="gramEnd"/>
            <w:r w:rsidRPr="00B1191B">
              <w:rPr>
                <w:b/>
                <w:bCs/>
                <w:sz w:val="24"/>
                <w:szCs w:val="24"/>
                <w:lang w:val="en-US"/>
              </w:rPr>
              <w:t>Products.Sum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 xml:space="preserve">(p =&gt; </w:t>
            </w:r>
            <w:proofErr w:type="spellStart"/>
            <w:r w:rsidRPr="00B1191B">
              <w:rPr>
                <w:b/>
                <w:bCs/>
                <w:sz w:val="24"/>
                <w:szCs w:val="24"/>
                <w:lang w:val="en-US"/>
              </w:rPr>
              <w:t>p.QuoteProdu</w:t>
            </w:r>
            <w:r w:rsidRPr="00B1191B">
              <w:rPr>
                <w:b/>
                <w:bCs/>
                <w:sz w:val="24"/>
                <w:szCs w:val="24"/>
                <w:lang w:val="en-US"/>
              </w:rPr>
              <w:lastRenderedPageBreak/>
              <w:t>ctCharges.Where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 xml:space="preserve">(h =&gt; </w:t>
            </w:r>
            <w:proofErr w:type="spellStart"/>
            <w:r w:rsidRPr="00B1191B">
              <w:rPr>
                <w:b/>
                <w:bCs/>
                <w:sz w:val="24"/>
                <w:szCs w:val="24"/>
                <w:lang w:val="en-US"/>
              </w:rPr>
              <w:t>h.ChargeType.ToString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>() == “Recurring”).Sum(c =&gt; c.</w:t>
            </w:r>
            <w:r w:rsidR="00C702A2" w:rsidRPr="00C702A2">
              <w:rPr>
                <w:lang w:val="en-US"/>
              </w:rPr>
              <w:t xml:space="preserve"> </w:t>
            </w:r>
            <w:proofErr w:type="spellStart"/>
            <w:r w:rsidR="00C702A2" w:rsidRPr="00C702A2">
              <w:rPr>
                <w:b/>
                <w:bCs/>
                <w:sz w:val="24"/>
                <w:szCs w:val="24"/>
                <w:lang w:val="en-US"/>
              </w:rPr>
              <w:t>DisplayPrice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>)).</w:t>
            </w:r>
            <w:proofErr w:type="spellStart"/>
            <w:r w:rsidRPr="00B1191B">
              <w:rPr>
                <w:b/>
                <w:bCs/>
                <w:sz w:val="24"/>
                <w:szCs w:val="24"/>
                <w:lang w:val="en-US"/>
              </w:rPr>
              <w:t>Value.ToString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>(“N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B1191B">
              <w:rPr>
                <w:b/>
                <w:b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B1191B">
              <w:rPr>
                <w:b/>
                <w:bCs/>
                <w:sz w:val="24"/>
                <w:szCs w:val="24"/>
                <w:lang w:val="en-US"/>
              </w:rPr>
              <w:t>Culture.Sweden</w:t>
            </w:r>
            <w:proofErr w:type="spellEnd"/>
            <w:r w:rsidRPr="00B1191B">
              <w:rPr>
                <w:b/>
                <w:bCs/>
                <w:sz w:val="24"/>
                <w:szCs w:val="24"/>
                <w:lang w:val="en-US"/>
              </w:rPr>
              <w:t>)]&gt;&gt;</w:t>
            </w:r>
          </w:p>
        </w:tc>
      </w:tr>
    </w:tbl>
    <w:p w14:paraId="05FEE683" w14:textId="5CA4C3E2" w:rsidR="00952B59" w:rsidRDefault="00952B59" w:rsidP="001048B8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16530E" w:rsidRPr="00FC0DC9" w14:paraId="65667622" w14:textId="77777777" w:rsidTr="00555D55">
        <w:trPr>
          <w:trHeight w:val="295"/>
        </w:trPr>
        <w:tc>
          <w:tcPr>
            <w:tcW w:w="7513" w:type="dxa"/>
            <w:shd w:val="clear" w:color="auto" w:fill="44546A" w:themeFill="text2"/>
          </w:tcPr>
          <w:p w14:paraId="1D84D0BD" w14:textId="16BBA57B" w:rsidR="00685F1E" w:rsidRPr="00FC0DC9" w:rsidRDefault="00685F1E" w:rsidP="00812F77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bookmarkStart w:id="3" w:name="_Hlk57292038"/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One-time fees</w:t>
            </w:r>
          </w:p>
        </w:tc>
        <w:tc>
          <w:tcPr>
            <w:tcW w:w="1701" w:type="dxa"/>
            <w:shd w:val="clear" w:color="auto" w:fill="44546A" w:themeFill="text2"/>
          </w:tcPr>
          <w:p w14:paraId="2B012147" w14:textId="4B09D264" w:rsidR="00685F1E" w:rsidRPr="00FC0DC9" w:rsidRDefault="00E92E17" w:rsidP="00812F77">
            <w:pPr>
              <w:jc w:val="right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Price</w:t>
            </w:r>
          </w:p>
        </w:tc>
      </w:tr>
      <w:tr w:rsidR="00790439" w:rsidRPr="005645D5" w14:paraId="036EC699" w14:textId="77777777" w:rsidTr="00E80872">
        <w:trPr>
          <w:trHeight w:val="315"/>
        </w:trPr>
        <w:tc>
          <w:tcPr>
            <w:tcW w:w="7513" w:type="dxa"/>
          </w:tcPr>
          <w:p w14:paraId="26CEF249" w14:textId="2DA39393" w:rsidR="00790439" w:rsidRPr="00FB053A" w:rsidRDefault="00790439" w:rsidP="00790439">
            <w:pPr>
              <w:rPr>
                <w:sz w:val="24"/>
                <w:szCs w:val="24"/>
                <w:lang w:val="en-US"/>
              </w:rPr>
            </w:pPr>
            <w:r w:rsidRPr="00D00C4C">
              <w:rPr>
                <w:sz w:val="24"/>
                <w:szCs w:val="24"/>
                <w:lang w:val="en-US"/>
              </w:rPr>
              <w:t xml:space="preserve">&lt;&lt;foreach [Product in 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Quote.Products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 xml:space="preserve">]&gt;&gt;&lt;&lt;foreach [Charge in 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Product.QuoteProductCharges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]&gt;&gt;&lt;&lt;if [</w:t>
            </w:r>
            <w:proofErr w:type="spellStart"/>
            <w:proofErr w:type="gramStart"/>
            <w:r w:rsidRPr="00D00C4C">
              <w:rPr>
                <w:sz w:val="24"/>
                <w:szCs w:val="24"/>
                <w:lang w:val="en-US"/>
              </w:rPr>
              <w:t>Charge.ChargeType.ToString</w:t>
            </w:r>
            <w:proofErr w:type="spellEnd"/>
            <w:proofErr w:type="gramEnd"/>
            <w:r w:rsidRPr="00D00C4C">
              <w:rPr>
                <w:sz w:val="24"/>
                <w:szCs w:val="24"/>
                <w:lang w:val="en-US"/>
              </w:rPr>
              <w:t>() == "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OneOff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”]&gt;&gt;&lt;&lt;[</w:t>
            </w:r>
            <w:proofErr w:type="spellStart"/>
            <w:r w:rsidRPr="00D00C4C">
              <w:rPr>
                <w:sz w:val="24"/>
                <w:szCs w:val="24"/>
                <w:lang w:val="en-US"/>
              </w:rPr>
              <w:t>Charge.Name</w:t>
            </w:r>
            <w:proofErr w:type="spellEnd"/>
            <w:r w:rsidRPr="00D00C4C">
              <w:rPr>
                <w:sz w:val="24"/>
                <w:szCs w:val="24"/>
                <w:lang w:val="en-US"/>
              </w:rPr>
              <w:t>]&gt;&gt;</w:t>
            </w:r>
            <w:r w:rsidR="00383371">
              <w:rPr>
                <w:sz w:val="24"/>
                <w:szCs w:val="24"/>
                <w:lang w:val="en-US"/>
              </w:rPr>
              <w:t xml:space="preserve">&lt;&lt;if </w:t>
            </w:r>
            <w:r w:rsidR="00383371" w:rsidRPr="002C2A4E">
              <w:rPr>
                <w:sz w:val="24"/>
                <w:szCs w:val="24"/>
                <w:lang w:val="en-US"/>
              </w:rPr>
              <w:t>[!</w:t>
            </w:r>
            <w:proofErr w:type="spellStart"/>
            <w:r w:rsidR="00383371" w:rsidRPr="002C2A4E">
              <w:rPr>
                <w:sz w:val="24"/>
                <w:szCs w:val="24"/>
                <w:lang w:val="en-US"/>
              </w:rPr>
              <w:t>String.IsNullOrEmpty</w:t>
            </w:r>
            <w:proofErr w:type="spellEnd"/>
            <w:r w:rsidR="00383371" w:rsidRPr="002C2A4E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383371">
              <w:rPr>
                <w:sz w:val="24"/>
                <w:szCs w:val="24"/>
                <w:lang w:val="en-US"/>
              </w:rPr>
              <w:t>Charge</w:t>
            </w:r>
            <w:r w:rsidR="00383371" w:rsidRPr="002C2A4E">
              <w:rPr>
                <w:sz w:val="24"/>
                <w:szCs w:val="24"/>
                <w:lang w:val="en-US"/>
              </w:rPr>
              <w:t>.Remarks</w:t>
            </w:r>
            <w:proofErr w:type="spellEnd"/>
            <w:r w:rsidR="00383371" w:rsidRPr="002C2A4E">
              <w:rPr>
                <w:sz w:val="24"/>
                <w:szCs w:val="24"/>
                <w:lang w:val="en-US"/>
              </w:rPr>
              <w:t>)]&gt;&gt;</w:t>
            </w:r>
            <w:r w:rsidR="00383371" w:rsidRPr="003B622D">
              <w:rPr>
                <w:lang w:val="en-US"/>
              </w:rPr>
              <w:t xml:space="preserve"> </w:t>
            </w:r>
            <w:r w:rsidR="00383371">
              <w:rPr>
                <w:lang w:val="en-US"/>
              </w:rPr>
              <w:t>&lt;&lt;[</w:t>
            </w:r>
            <w:r w:rsidR="00383371" w:rsidRPr="003B622D">
              <w:rPr>
                <w:sz w:val="24"/>
                <w:szCs w:val="24"/>
                <w:lang w:val="en-US"/>
              </w:rPr>
              <w:t>'\n'</w:t>
            </w:r>
            <w:r w:rsidR="00383371">
              <w:rPr>
                <w:sz w:val="24"/>
                <w:szCs w:val="24"/>
                <w:lang w:val="en-US"/>
              </w:rPr>
              <w:t xml:space="preserve">]&gt;&gt;    </w:t>
            </w:r>
            <w:r w:rsidR="00383371" w:rsidRPr="005D0320">
              <w:rPr>
                <w:i/>
                <w:iCs/>
                <w:sz w:val="20"/>
                <w:szCs w:val="20"/>
                <w:lang w:val="en-US"/>
              </w:rPr>
              <w:t>&lt;&lt;[</w:t>
            </w:r>
            <w:proofErr w:type="spellStart"/>
            <w:r w:rsidR="00383371" w:rsidRPr="005D0320">
              <w:rPr>
                <w:i/>
                <w:iCs/>
                <w:sz w:val="20"/>
                <w:szCs w:val="20"/>
                <w:lang w:val="en-US"/>
              </w:rPr>
              <w:t>Charge.Remarks</w:t>
            </w:r>
            <w:proofErr w:type="spellEnd"/>
            <w:r w:rsidR="00383371" w:rsidRPr="005D0320">
              <w:rPr>
                <w:i/>
                <w:iCs/>
                <w:sz w:val="20"/>
                <w:szCs w:val="20"/>
                <w:lang w:val="en-US"/>
              </w:rPr>
              <w:t>]&gt;&gt;</w:t>
            </w:r>
            <w:r w:rsidR="00383371">
              <w:rPr>
                <w:sz w:val="24"/>
                <w:szCs w:val="24"/>
                <w:lang w:val="en-US"/>
              </w:rPr>
              <w:t>&lt;&lt;/if&gt;&gt;</w:t>
            </w:r>
          </w:p>
        </w:tc>
        <w:tc>
          <w:tcPr>
            <w:tcW w:w="1701" w:type="dxa"/>
          </w:tcPr>
          <w:p w14:paraId="6BE320D0" w14:textId="43DCD7EE" w:rsidR="00790439" w:rsidRPr="00D00C4C" w:rsidRDefault="00E914CE" w:rsidP="00790439">
            <w:pPr>
              <w:jc w:val="right"/>
              <w:rPr>
                <w:sz w:val="24"/>
                <w:szCs w:val="24"/>
                <w:lang w:val="en-US"/>
              </w:rPr>
            </w:pPr>
            <w:r w:rsidRPr="00D00C4C">
              <w:rPr>
                <w:sz w:val="24"/>
                <w:szCs w:val="24"/>
                <w:lang w:val="en-US"/>
              </w:rPr>
              <w:t>&lt;</w:t>
            </w:r>
            <w:proofErr w:type="gramStart"/>
            <w:r w:rsidRPr="00D00C4C">
              <w:rPr>
                <w:sz w:val="24"/>
                <w:szCs w:val="24"/>
                <w:lang w:val="en-US"/>
              </w:rPr>
              <w:t>&lt;[</w:t>
            </w:r>
            <w:proofErr w:type="gramEnd"/>
            <w:r w:rsidR="00007BA2">
              <w:rPr>
                <w:sz w:val="24"/>
                <w:szCs w:val="24"/>
                <w:lang w:val="en-US"/>
              </w:rPr>
              <w:t>Charge</w:t>
            </w:r>
            <w:r w:rsidRPr="00D00C4C">
              <w:rPr>
                <w:sz w:val="24"/>
                <w:szCs w:val="24"/>
                <w:lang w:val="en-US"/>
              </w:rPr>
              <w:t>.</w:t>
            </w:r>
            <w:r w:rsidR="00BB2655" w:rsidRPr="00BD346D">
              <w:rPr>
                <w:lang w:val="en-US"/>
              </w:rPr>
              <w:t xml:space="preserve"> </w:t>
            </w:r>
            <w:proofErr w:type="spellStart"/>
            <w:proofErr w:type="gramStart"/>
            <w:r w:rsidR="00BB2655" w:rsidRPr="00BB2655">
              <w:rPr>
                <w:sz w:val="24"/>
                <w:szCs w:val="24"/>
                <w:lang w:val="en-US"/>
              </w:rPr>
              <w:t>DisplayPrice</w:t>
            </w:r>
            <w:r w:rsidR="007A002F" w:rsidRPr="007A002F">
              <w:rPr>
                <w:sz w:val="24"/>
                <w:szCs w:val="24"/>
                <w:lang w:val="en-US"/>
              </w:rPr>
              <w:t>.</w:t>
            </w:r>
            <w:r w:rsidR="00FA42FC">
              <w:rPr>
                <w:sz w:val="24"/>
                <w:szCs w:val="24"/>
                <w:lang w:val="en-US"/>
              </w:rPr>
              <w:t>Value.</w:t>
            </w:r>
            <w:r w:rsidR="007A002F" w:rsidRPr="007A002F">
              <w:rPr>
                <w:sz w:val="24"/>
                <w:szCs w:val="24"/>
                <w:lang w:val="en-US"/>
              </w:rPr>
              <w:t>ToString</w:t>
            </w:r>
            <w:proofErr w:type="spellEnd"/>
            <w:proofErr w:type="gramEnd"/>
            <w:r w:rsidR="007A002F" w:rsidRPr="007A002F">
              <w:rPr>
                <w:sz w:val="24"/>
                <w:szCs w:val="24"/>
                <w:lang w:val="en-US"/>
              </w:rPr>
              <w:t>(“N</w:t>
            </w:r>
            <w:r w:rsidR="000B471C">
              <w:rPr>
                <w:sz w:val="24"/>
                <w:szCs w:val="24"/>
                <w:lang w:val="en-US"/>
              </w:rPr>
              <w:t>0</w:t>
            </w:r>
            <w:r w:rsidR="007A002F" w:rsidRPr="007A002F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7A002F" w:rsidRPr="007A002F">
              <w:rPr>
                <w:sz w:val="24"/>
                <w:szCs w:val="24"/>
                <w:lang w:val="en-US"/>
              </w:rPr>
              <w:t>Culture.Sweden</w:t>
            </w:r>
            <w:proofErr w:type="spellEnd"/>
            <w:r w:rsidR="007A002F" w:rsidRPr="007A002F">
              <w:rPr>
                <w:sz w:val="24"/>
                <w:szCs w:val="24"/>
                <w:lang w:val="en-US"/>
              </w:rPr>
              <w:t>)</w:t>
            </w:r>
            <w:r w:rsidRPr="00D00C4C">
              <w:rPr>
                <w:sz w:val="24"/>
                <w:szCs w:val="24"/>
                <w:lang w:val="en-US"/>
              </w:rPr>
              <w:t xml:space="preserve">]&gt;&gt; </w:t>
            </w:r>
            <w:r w:rsidR="00790439" w:rsidRPr="00D00C4C">
              <w:rPr>
                <w:sz w:val="24"/>
                <w:szCs w:val="24"/>
                <w:lang w:val="en-US"/>
              </w:rPr>
              <w:t>&lt;&lt;/if&gt;&gt;&lt;&lt;/foreach&gt;&gt;&lt;&lt;/foreach&gt;&gt;</w:t>
            </w:r>
          </w:p>
        </w:tc>
      </w:tr>
      <w:bookmarkEnd w:id="3"/>
    </w:tbl>
    <w:p w14:paraId="147CD8CD" w14:textId="5563A4A7" w:rsidR="007B3347" w:rsidRDefault="007B3347" w:rsidP="001048B8">
      <w:pPr>
        <w:spacing w:after="0" w:line="240" w:lineRule="auto"/>
        <w:rPr>
          <w:sz w:val="20"/>
          <w:szCs w:val="20"/>
          <w:lang w:val="en-US"/>
        </w:rPr>
      </w:pPr>
    </w:p>
    <w:p w14:paraId="7636A73C" w14:textId="7005B61A" w:rsidR="003B5D29" w:rsidRPr="00555D55" w:rsidRDefault="003B5D29" w:rsidP="003B5D29">
      <w:pPr>
        <w:pStyle w:val="Heading2"/>
        <w:rPr>
          <w:color w:val="44546A" w:themeColor="text2"/>
        </w:rPr>
      </w:pPr>
      <w:r w:rsidRPr="00555D55">
        <w:rPr>
          <w:color w:val="44546A" w:themeColor="text2"/>
        </w:rPr>
        <w:t xml:space="preserve">&lt;&lt;if </w:t>
      </w:r>
      <w:proofErr w:type="gramStart"/>
      <w:r w:rsidRPr="00555D55">
        <w:rPr>
          <w:color w:val="44546A" w:themeColor="text2"/>
        </w:rPr>
        <w:t>[!</w:t>
      </w:r>
      <w:proofErr w:type="spellStart"/>
      <w:r w:rsidRPr="00555D55">
        <w:rPr>
          <w:color w:val="44546A" w:themeColor="text2"/>
        </w:rPr>
        <w:t>String.IsNullOrEmpty</w:t>
      </w:r>
      <w:proofErr w:type="spellEnd"/>
      <w:proofErr w:type="gramEnd"/>
      <w:r w:rsidRPr="00555D55">
        <w:rPr>
          <w:color w:val="44546A" w:themeColor="text2"/>
        </w:rPr>
        <w:t>(</w:t>
      </w:r>
      <w:proofErr w:type="spellStart"/>
      <w:r w:rsidRPr="00555D55">
        <w:rPr>
          <w:color w:val="44546A" w:themeColor="text2"/>
        </w:rPr>
        <w:t>Quote.Remarks</w:t>
      </w:r>
      <w:proofErr w:type="spellEnd"/>
      <w:r w:rsidRPr="00555D55">
        <w:rPr>
          <w:color w:val="44546A" w:themeColor="text2"/>
        </w:rPr>
        <w:t>)]&gt;&gt;Remarks Text</w:t>
      </w:r>
    </w:p>
    <w:p w14:paraId="0F8180CB" w14:textId="5B7F9A42" w:rsidR="003B5D29" w:rsidRPr="003B5D29" w:rsidRDefault="003B5D29" w:rsidP="003B5D29">
      <w:pPr>
        <w:rPr>
          <w:sz w:val="20"/>
          <w:szCs w:val="20"/>
          <w:lang w:val="en-US"/>
        </w:rPr>
      </w:pPr>
      <w:r w:rsidRPr="00A91E2D">
        <w:rPr>
          <w:sz w:val="20"/>
          <w:szCs w:val="20"/>
          <w:lang w:val="en-US"/>
        </w:rPr>
        <w:t>&lt;&lt;[</w:t>
      </w:r>
      <w:proofErr w:type="spellStart"/>
      <w:r w:rsidRPr="00A91E2D">
        <w:rPr>
          <w:sz w:val="20"/>
          <w:szCs w:val="20"/>
          <w:lang w:val="en-US"/>
        </w:rPr>
        <w:t>Quote.Remarks</w:t>
      </w:r>
      <w:proofErr w:type="spellEnd"/>
      <w:r w:rsidRPr="00A91E2D">
        <w:rPr>
          <w:sz w:val="20"/>
          <w:szCs w:val="20"/>
          <w:lang w:val="en-US"/>
        </w:rPr>
        <w:t>]&gt;&gt;&lt;&lt;/if&gt;&gt;</w:t>
      </w:r>
    </w:p>
    <w:p w14:paraId="40B07A76" w14:textId="57B9D732" w:rsidR="006B1506" w:rsidRPr="00555D55" w:rsidRDefault="006B1506" w:rsidP="006B1506">
      <w:pPr>
        <w:pStyle w:val="Heading2"/>
        <w:rPr>
          <w:color w:val="44546A" w:themeColor="text2"/>
        </w:rPr>
      </w:pPr>
      <w:r w:rsidRPr="00555D55">
        <w:rPr>
          <w:color w:val="44546A" w:themeColor="text2"/>
        </w:rPr>
        <w:t>Terms &amp; Conditions &amp; More Stuff…</w:t>
      </w:r>
    </w:p>
    <w:p w14:paraId="4A32BE73" w14:textId="77777777" w:rsidR="00836F3D" w:rsidRPr="00836F3D" w:rsidRDefault="00836F3D" w:rsidP="00836F3D">
      <w:pPr>
        <w:spacing w:after="0" w:line="240" w:lineRule="auto"/>
        <w:rPr>
          <w:sz w:val="20"/>
          <w:szCs w:val="20"/>
          <w:lang w:val="en-US"/>
        </w:rPr>
      </w:pPr>
      <w:r w:rsidRPr="00836F3D">
        <w:rPr>
          <w:sz w:val="20"/>
          <w:szCs w:val="20"/>
          <w:lang w:val="en-US"/>
        </w:rPr>
        <w:t xml:space="preserve">Lorem ipsum dolor sit </w:t>
      </w:r>
      <w:proofErr w:type="spellStart"/>
      <w:r w:rsidRPr="00836F3D">
        <w:rPr>
          <w:sz w:val="20"/>
          <w:szCs w:val="20"/>
          <w:lang w:val="en-US"/>
        </w:rPr>
        <w:t>amet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consectetur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adipiscing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elit</w:t>
      </w:r>
      <w:proofErr w:type="spellEnd"/>
      <w:r w:rsidRPr="00836F3D">
        <w:rPr>
          <w:sz w:val="20"/>
          <w:szCs w:val="20"/>
          <w:lang w:val="en-US"/>
        </w:rPr>
        <w:t xml:space="preserve">. In </w:t>
      </w:r>
      <w:proofErr w:type="spellStart"/>
      <w:r w:rsidRPr="00836F3D">
        <w:rPr>
          <w:sz w:val="20"/>
          <w:szCs w:val="20"/>
          <w:lang w:val="en-US"/>
        </w:rPr>
        <w:t>urna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arcu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laoreet</w:t>
      </w:r>
      <w:proofErr w:type="spellEnd"/>
      <w:r w:rsidRPr="00836F3D">
        <w:rPr>
          <w:sz w:val="20"/>
          <w:szCs w:val="20"/>
          <w:lang w:val="en-US"/>
        </w:rPr>
        <w:t xml:space="preserve"> et </w:t>
      </w:r>
      <w:proofErr w:type="spellStart"/>
      <w:r w:rsidRPr="00836F3D">
        <w:rPr>
          <w:sz w:val="20"/>
          <w:szCs w:val="20"/>
          <w:lang w:val="en-US"/>
        </w:rPr>
        <w:t>placerat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malesuada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dapibus</w:t>
      </w:r>
      <w:proofErr w:type="spellEnd"/>
      <w:r w:rsidRPr="00836F3D">
        <w:rPr>
          <w:sz w:val="20"/>
          <w:szCs w:val="20"/>
          <w:lang w:val="en-US"/>
        </w:rPr>
        <w:t xml:space="preserve"> et </w:t>
      </w:r>
      <w:proofErr w:type="spellStart"/>
      <w:r w:rsidRPr="00836F3D">
        <w:rPr>
          <w:sz w:val="20"/>
          <w:szCs w:val="20"/>
          <w:lang w:val="en-US"/>
        </w:rPr>
        <w:t>augue</w:t>
      </w:r>
      <w:proofErr w:type="spellEnd"/>
      <w:r w:rsidRPr="00836F3D">
        <w:rPr>
          <w:sz w:val="20"/>
          <w:szCs w:val="20"/>
          <w:lang w:val="en-US"/>
        </w:rPr>
        <w:t xml:space="preserve">. Maecenas </w:t>
      </w:r>
      <w:proofErr w:type="spellStart"/>
      <w:r w:rsidRPr="00836F3D">
        <w:rPr>
          <w:sz w:val="20"/>
          <w:szCs w:val="20"/>
          <w:lang w:val="en-US"/>
        </w:rPr>
        <w:t>commodo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arcu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mauris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sollicitudin</w:t>
      </w:r>
      <w:proofErr w:type="spellEnd"/>
      <w:r w:rsidRPr="00836F3D">
        <w:rPr>
          <w:sz w:val="20"/>
          <w:szCs w:val="20"/>
          <w:lang w:val="en-US"/>
        </w:rPr>
        <w:t xml:space="preserve">, a </w:t>
      </w:r>
      <w:proofErr w:type="spellStart"/>
      <w:r w:rsidRPr="00836F3D">
        <w:rPr>
          <w:sz w:val="20"/>
          <w:szCs w:val="20"/>
          <w:lang w:val="en-US"/>
        </w:rPr>
        <w:t>rhoncus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metus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dignissim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Interdum</w:t>
      </w:r>
      <w:proofErr w:type="spellEnd"/>
      <w:r w:rsidRPr="00836F3D">
        <w:rPr>
          <w:sz w:val="20"/>
          <w:szCs w:val="20"/>
          <w:lang w:val="en-US"/>
        </w:rPr>
        <w:t xml:space="preserve"> et </w:t>
      </w:r>
      <w:proofErr w:type="spellStart"/>
      <w:r w:rsidRPr="00836F3D">
        <w:rPr>
          <w:sz w:val="20"/>
          <w:szCs w:val="20"/>
          <w:lang w:val="en-US"/>
        </w:rPr>
        <w:t>malesuada</w:t>
      </w:r>
      <w:proofErr w:type="spellEnd"/>
      <w:r w:rsidRPr="00836F3D">
        <w:rPr>
          <w:sz w:val="20"/>
          <w:szCs w:val="20"/>
          <w:lang w:val="en-US"/>
        </w:rPr>
        <w:t xml:space="preserve"> fames ac ante ipsum </w:t>
      </w:r>
      <w:proofErr w:type="spellStart"/>
      <w:r w:rsidRPr="00836F3D">
        <w:rPr>
          <w:sz w:val="20"/>
          <w:szCs w:val="20"/>
          <w:lang w:val="en-US"/>
        </w:rPr>
        <w:t>primis</w:t>
      </w:r>
      <w:proofErr w:type="spellEnd"/>
      <w:r w:rsidRPr="00836F3D">
        <w:rPr>
          <w:sz w:val="20"/>
          <w:szCs w:val="20"/>
          <w:lang w:val="en-US"/>
        </w:rPr>
        <w:t xml:space="preserve"> in </w:t>
      </w:r>
      <w:proofErr w:type="spellStart"/>
      <w:r w:rsidRPr="00836F3D">
        <w:rPr>
          <w:sz w:val="20"/>
          <w:szCs w:val="20"/>
          <w:lang w:val="en-US"/>
        </w:rPr>
        <w:t>faucibus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Phasellus</w:t>
      </w:r>
      <w:proofErr w:type="spellEnd"/>
      <w:r w:rsidRPr="00836F3D">
        <w:rPr>
          <w:sz w:val="20"/>
          <w:szCs w:val="20"/>
          <w:lang w:val="en-US"/>
        </w:rPr>
        <w:t xml:space="preserve"> cursus vestibulum </w:t>
      </w:r>
      <w:proofErr w:type="spellStart"/>
      <w:r w:rsidRPr="00836F3D">
        <w:rPr>
          <w:sz w:val="20"/>
          <w:szCs w:val="20"/>
          <w:lang w:val="en-US"/>
        </w:rPr>
        <w:t>nunc</w:t>
      </w:r>
      <w:proofErr w:type="spellEnd"/>
      <w:r w:rsidRPr="00836F3D">
        <w:rPr>
          <w:sz w:val="20"/>
          <w:szCs w:val="20"/>
          <w:lang w:val="en-US"/>
        </w:rPr>
        <w:t xml:space="preserve"> at convallis. </w:t>
      </w:r>
      <w:proofErr w:type="spellStart"/>
      <w:r w:rsidRPr="00836F3D">
        <w:rPr>
          <w:sz w:val="20"/>
          <w:szCs w:val="20"/>
          <w:lang w:val="en-US"/>
        </w:rPr>
        <w:t>Vivamus</w:t>
      </w:r>
      <w:proofErr w:type="spellEnd"/>
      <w:r w:rsidRPr="00836F3D">
        <w:rPr>
          <w:sz w:val="20"/>
          <w:szCs w:val="20"/>
          <w:lang w:val="en-US"/>
        </w:rPr>
        <w:t xml:space="preserve"> at </w:t>
      </w:r>
      <w:proofErr w:type="spellStart"/>
      <w:r w:rsidRPr="00836F3D">
        <w:rPr>
          <w:sz w:val="20"/>
          <w:szCs w:val="20"/>
          <w:lang w:val="en-US"/>
        </w:rPr>
        <w:t>purus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malesuada</w:t>
      </w:r>
      <w:proofErr w:type="spellEnd"/>
      <w:r w:rsidRPr="00836F3D">
        <w:rPr>
          <w:sz w:val="20"/>
          <w:szCs w:val="20"/>
          <w:lang w:val="en-US"/>
        </w:rPr>
        <w:t xml:space="preserve">, pulvinar </w:t>
      </w:r>
      <w:proofErr w:type="spellStart"/>
      <w:r w:rsidRPr="00836F3D">
        <w:rPr>
          <w:sz w:val="20"/>
          <w:szCs w:val="20"/>
          <w:lang w:val="en-US"/>
        </w:rPr>
        <w:t>lectus</w:t>
      </w:r>
      <w:proofErr w:type="spellEnd"/>
      <w:r w:rsidRPr="00836F3D">
        <w:rPr>
          <w:sz w:val="20"/>
          <w:szCs w:val="20"/>
          <w:lang w:val="en-US"/>
        </w:rPr>
        <w:t xml:space="preserve"> sit </w:t>
      </w:r>
      <w:proofErr w:type="spellStart"/>
      <w:r w:rsidRPr="00836F3D">
        <w:rPr>
          <w:sz w:val="20"/>
          <w:szCs w:val="20"/>
          <w:lang w:val="en-US"/>
        </w:rPr>
        <w:t>amet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tempor</w:t>
      </w:r>
      <w:proofErr w:type="spellEnd"/>
      <w:r w:rsidRPr="00836F3D">
        <w:rPr>
          <w:sz w:val="20"/>
          <w:szCs w:val="20"/>
          <w:lang w:val="en-US"/>
        </w:rPr>
        <w:t xml:space="preserve"> diam. </w:t>
      </w:r>
      <w:proofErr w:type="spellStart"/>
      <w:r w:rsidRPr="00836F3D">
        <w:rPr>
          <w:sz w:val="20"/>
          <w:szCs w:val="20"/>
          <w:lang w:val="en-US"/>
        </w:rPr>
        <w:t>Mauris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aliquet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sem</w:t>
      </w:r>
      <w:proofErr w:type="spellEnd"/>
      <w:r w:rsidRPr="00836F3D">
        <w:rPr>
          <w:sz w:val="20"/>
          <w:szCs w:val="20"/>
          <w:lang w:val="en-US"/>
        </w:rPr>
        <w:t xml:space="preserve"> magna, vel </w:t>
      </w:r>
      <w:proofErr w:type="spellStart"/>
      <w:r w:rsidRPr="00836F3D">
        <w:rPr>
          <w:sz w:val="20"/>
          <w:szCs w:val="20"/>
          <w:lang w:val="en-US"/>
        </w:rPr>
        <w:t>tincidunt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augue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consequat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porttitor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533070">
        <w:rPr>
          <w:sz w:val="20"/>
          <w:szCs w:val="20"/>
        </w:rPr>
        <w:t>Maecenas</w:t>
      </w:r>
      <w:proofErr w:type="spellEnd"/>
      <w:r w:rsidRPr="00533070">
        <w:rPr>
          <w:sz w:val="20"/>
          <w:szCs w:val="20"/>
        </w:rPr>
        <w:t xml:space="preserve"> eget </w:t>
      </w:r>
      <w:proofErr w:type="spellStart"/>
      <w:r w:rsidRPr="00533070">
        <w:rPr>
          <w:sz w:val="20"/>
          <w:szCs w:val="20"/>
        </w:rPr>
        <w:t>lacus</w:t>
      </w:r>
      <w:proofErr w:type="spell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sit</w:t>
      </w:r>
      <w:proofErr w:type="spell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amet</w:t>
      </w:r>
      <w:proofErr w:type="spellEnd"/>
      <w:r w:rsidRPr="00533070">
        <w:rPr>
          <w:sz w:val="20"/>
          <w:szCs w:val="20"/>
        </w:rPr>
        <w:t xml:space="preserve"> elit </w:t>
      </w:r>
      <w:proofErr w:type="spellStart"/>
      <w:r w:rsidRPr="00533070">
        <w:rPr>
          <w:sz w:val="20"/>
          <w:szCs w:val="20"/>
        </w:rPr>
        <w:t>imperdiet</w:t>
      </w:r>
      <w:proofErr w:type="spell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facilisis</w:t>
      </w:r>
      <w:proofErr w:type="spellEnd"/>
      <w:r w:rsidRPr="00533070">
        <w:rPr>
          <w:sz w:val="20"/>
          <w:szCs w:val="20"/>
        </w:rPr>
        <w:t xml:space="preserve">. In </w:t>
      </w:r>
      <w:proofErr w:type="spellStart"/>
      <w:r w:rsidRPr="00533070">
        <w:rPr>
          <w:sz w:val="20"/>
          <w:szCs w:val="20"/>
        </w:rPr>
        <w:t>nec</w:t>
      </w:r>
      <w:proofErr w:type="spell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nulla</w:t>
      </w:r>
      <w:proofErr w:type="spellEnd"/>
      <w:r w:rsidRPr="00533070">
        <w:rPr>
          <w:sz w:val="20"/>
          <w:szCs w:val="20"/>
        </w:rPr>
        <w:t xml:space="preserve"> eu </w:t>
      </w:r>
      <w:proofErr w:type="gramStart"/>
      <w:r w:rsidRPr="00533070">
        <w:rPr>
          <w:sz w:val="20"/>
          <w:szCs w:val="20"/>
        </w:rPr>
        <w:t>erat</w:t>
      </w:r>
      <w:proofErr w:type="gram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dignissim</w:t>
      </w:r>
      <w:proofErr w:type="spellEnd"/>
      <w:r w:rsidRPr="00533070">
        <w:rPr>
          <w:sz w:val="20"/>
          <w:szCs w:val="20"/>
        </w:rPr>
        <w:t xml:space="preserve"> </w:t>
      </w:r>
      <w:proofErr w:type="spellStart"/>
      <w:r w:rsidRPr="00533070">
        <w:rPr>
          <w:sz w:val="20"/>
          <w:szCs w:val="20"/>
        </w:rPr>
        <w:t>lobortis</w:t>
      </w:r>
      <w:proofErr w:type="spellEnd"/>
      <w:r w:rsidRPr="00533070">
        <w:rPr>
          <w:sz w:val="20"/>
          <w:szCs w:val="20"/>
        </w:rPr>
        <w:t xml:space="preserve">. </w:t>
      </w:r>
      <w:r w:rsidRPr="00836F3D">
        <w:rPr>
          <w:sz w:val="20"/>
          <w:szCs w:val="20"/>
          <w:lang w:val="en-US"/>
        </w:rPr>
        <w:t xml:space="preserve">Morbi cursus </w:t>
      </w:r>
      <w:proofErr w:type="spellStart"/>
      <w:r w:rsidRPr="00836F3D">
        <w:rPr>
          <w:sz w:val="20"/>
          <w:szCs w:val="20"/>
          <w:lang w:val="en-US"/>
        </w:rPr>
        <w:t>elit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sapien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mollis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odio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luctus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quis</w:t>
      </w:r>
      <w:proofErr w:type="spellEnd"/>
      <w:r w:rsidRPr="00836F3D">
        <w:rPr>
          <w:sz w:val="20"/>
          <w:szCs w:val="20"/>
          <w:lang w:val="en-US"/>
        </w:rPr>
        <w:t>.</w:t>
      </w:r>
    </w:p>
    <w:p w14:paraId="17C12463" w14:textId="77777777" w:rsidR="00836F3D" w:rsidRPr="00836F3D" w:rsidRDefault="00836F3D" w:rsidP="00836F3D">
      <w:pPr>
        <w:spacing w:after="0" w:line="240" w:lineRule="auto"/>
        <w:rPr>
          <w:sz w:val="20"/>
          <w:szCs w:val="20"/>
          <w:lang w:val="en-US"/>
        </w:rPr>
      </w:pPr>
    </w:p>
    <w:p w14:paraId="679D9EF0" w14:textId="77777777" w:rsidR="00836F3D" w:rsidRPr="00836F3D" w:rsidRDefault="00836F3D" w:rsidP="00836F3D">
      <w:pPr>
        <w:spacing w:after="0" w:line="240" w:lineRule="auto"/>
        <w:rPr>
          <w:sz w:val="20"/>
          <w:szCs w:val="20"/>
        </w:rPr>
      </w:pPr>
      <w:proofErr w:type="spellStart"/>
      <w:r w:rsidRPr="001D64D5">
        <w:rPr>
          <w:sz w:val="20"/>
          <w:szCs w:val="20"/>
          <w:lang w:val="en-US"/>
        </w:rPr>
        <w:t>Vivamus</w:t>
      </w:r>
      <w:proofErr w:type="spellEnd"/>
      <w:r w:rsidRPr="001D64D5">
        <w:rPr>
          <w:sz w:val="20"/>
          <w:szCs w:val="20"/>
          <w:lang w:val="en-US"/>
        </w:rPr>
        <w:t xml:space="preserve"> et lorem </w:t>
      </w:r>
      <w:proofErr w:type="spellStart"/>
      <w:r w:rsidRPr="001D64D5">
        <w:rPr>
          <w:sz w:val="20"/>
          <w:szCs w:val="20"/>
          <w:lang w:val="en-US"/>
        </w:rPr>
        <w:t>eget</w:t>
      </w:r>
      <w:proofErr w:type="spellEnd"/>
      <w:r w:rsidRPr="001D64D5">
        <w:rPr>
          <w:sz w:val="20"/>
          <w:szCs w:val="20"/>
          <w:lang w:val="en-US"/>
        </w:rPr>
        <w:t xml:space="preserve"> </w:t>
      </w:r>
      <w:proofErr w:type="spellStart"/>
      <w:r w:rsidRPr="001D64D5">
        <w:rPr>
          <w:sz w:val="20"/>
          <w:szCs w:val="20"/>
          <w:lang w:val="en-US"/>
        </w:rPr>
        <w:t>tortor</w:t>
      </w:r>
      <w:proofErr w:type="spellEnd"/>
      <w:r w:rsidRPr="001D64D5">
        <w:rPr>
          <w:sz w:val="20"/>
          <w:szCs w:val="20"/>
          <w:lang w:val="en-US"/>
        </w:rPr>
        <w:t xml:space="preserve"> </w:t>
      </w:r>
      <w:proofErr w:type="spellStart"/>
      <w:r w:rsidRPr="001D64D5">
        <w:rPr>
          <w:sz w:val="20"/>
          <w:szCs w:val="20"/>
          <w:lang w:val="en-US"/>
        </w:rPr>
        <w:t>vulputate</w:t>
      </w:r>
      <w:proofErr w:type="spellEnd"/>
      <w:r w:rsidRPr="001D64D5">
        <w:rPr>
          <w:sz w:val="20"/>
          <w:szCs w:val="20"/>
          <w:lang w:val="en-US"/>
        </w:rPr>
        <w:t xml:space="preserve"> tempus. </w:t>
      </w:r>
      <w:proofErr w:type="spellStart"/>
      <w:r w:rsidRPr="00836F3D">
        <w:rPr>
          <w:sz w:val="20"/>
          <w:szCs w:val="20"/>
          <w:lang w:val="en-US"/>
        </w:rPr>
        <w:t>Praesent</w:t>
      </w:r>
      <w:proofErr w:type="spellEnd"/>
      <w:r w:rsidRPr="00836F3D">
        <w:rPr>
          <w:sz w:val="20"/>
          <w:szCs w:val="20"/>
          <w:lang w:val="en-US"/>
        </w:rPr>
        <w:t xml:space="preserve"> a ipsum </w:t>
      </w:r>
      <w:proofErr w:type="spellStart"/>
      <w:r w:rsidRPr="00836F3D">
        <w:rPr>
          <w:sz w:val="20"/>
          <w:szCs w:val="20"/>
          <w:lang w:val="en-US"/>
        </w:rPr>
        <w:t>quis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tellus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sollicitudin</w:t>
      </w:r>
      <w:proofErr w:type="spellEnd"/>
      <w:r w:rsidRPr="00836F3D">
        <w:rPr>
          <w:sz w:val="20"/>
          <w:szCs w:val="20"/>
          <w:lang w:val="en-US"/>
        </w:rPr>
        <w:t xml:space="preserve"> auctor </w:t>
      </w:r>
      <w:proofErr w:type="spellStart"/>
      <w:r w:rsidRPr="00836F3D">
        <w:rPr>
          <w:sz w:val="20"/>
          <w:szCs w:val="20"/>
          <w:lang w:val="en-US"/>
        </w:rPr>
        <w:t>ut</w:t>
      </w:r>
      <w:proofErr w:type="spellEnd"/>
      <w:r w:rsidRPr="00836F3D">
        <w:rPr>
          <w:sz w:val="20"/>
          <w:szCs w:val="20"/>
          <w:lang w:val="en-US"/>
        </w:rPr>
        <w:t xml:space="preserve"> sit </w:t>
      </w:r>
      <w:proofErr w:type="spellStart"/>
      <w:r w:rsidRPr="00836F3D">
        <w:rPr>
          <w:sz w:val="20"/>
          <w:szCs w:val="20"/>
          <w:lang w:val="en-US"/>
        </w:rPr>
        <w:t>amet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nisl</w:t>
      </w:r>
      <w:proofErr w:type="spellEnd"/>
      <w:r w:rsidRPr="00836F3D">
        <w:rPr>
          <w:sz w:val="20"/>
          <w:szCs w:val="20"/>
          <w:lang w:val="en-US"/>
        </w:rPr>
        <w:t xml:space="preserve">. Donec </w:t>
      </w:r>
      <w:proofErr w:type="spellStart"/>
      <w:r w:rsidRPr="00836F3D">
        <w:rPr>
          <w:sz w:val="20"/>
          <w:szCs w:val="20"/>
          <w:lang w:val="en-US"/>
        </w:rPr>
        <w:t>sagittis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nisl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arcu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quis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suscipit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augue</w:t>
      </w:r>
      <w:proofErr w:type="spellEnd"/>
      <w:r w:rsidRPr="00836F3D">
        <w:rPr>
          <w:sz w:val="20"/>
          <w:szCs w:val="20"/>
          <w:lang w:val="en-US"/>
        </w:rPr>
        <w:t xml:space="preserve"> semper </w:t>
      </w:r>
      <w:proofErr w:type="spellStart"/>
      <w:r w:rsidRPr="00836F3D">
        <w:rPr>
          <w:sz w:val="20"/>
          <w:szCs w:val="20"/>
          <w:lang w:val="en-US"/>
        </w:rPr>
        <w:t>quis</w:t>
      </w:r>
      <w:proofErr w:type="spellEnd"/>
      <w:r w:rsidRPr="00836F3D">
        <w:rPr>
          <w:sz w:val="20"/>
          <w:szCs w:val="20"/>
          <w:lang w:val="en-US"/>
        </w:rPr>
        <w:t xml:space="preserve">. Vestibulum </w:t>
      </w:r>
      <w:proofErr w:type="spellStart"/>
      <w:r w:rsidRPr="00836F3D">
        <w:rPr>
          <w:sz w:val="20"/>
          <w:szCs w:val="20"/>
          <w:lang w:val="en-US"/>
        </w:rPr>
        <w:t>venenatis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arcu</w:t>
      </w:r>
      <w:proofErr w:type="spellEnd"/>
      <w:r w:rsidRPr="00836F3D">
        <w:rPr>
          <w:sz w:val="20"/>
          <w:szCs w:val="20"/>
          <w:lang w:val="en-US"/>
        </w:rPr>
        <w:t xml:space="preserve"> id lorem </w:t>
      </w:r>
      <w:proofErr w:type="spellStart"/>
      <w:r w:rsidRPr="00836F3D">
        <w:rPr>
          <w:sz w:val="20"/>
          <w:szCs w:val="20"/>
          <w:lang w:val="en-US"/>
        </w:rPr>
        <w:t>placerat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ultrices</w:t>
      </w:r>
      <w:proofErr w:type="spellEnd"/>
      <w:r w:rsidRPr="00836F3D">
        <w:rPr>
          <w:sz w:val="20"/>
          <w:szCs w:val="20"/>
          <w:lang w:val="en-US"/>
        </w:rPr>
        <w:t xml:space="preserve">. Aenean </w:t>
      </w:r>
      <w:proofErr w:type="spellStart"/>
      <w:r w:rsidRPr="00836F3D">
        <w:rPr>
          <w:sz w:val="20"/>
          <w:szCs w:val="20"/>
          <w:lang w:val="en-US"/>
        </w:rPr>
        <w:t>rhoncus</w:t>
      </w:r>
      <w:proofErr w:type="spellEnd"/>
      <w:r w:rsidRPr="00836F3D">
        <w:rPr>
          <w:sz w:val="20"/>
          <w:szCs w:val="20"/>
          <w:lang w:val="en-US"/>
        </w:rPr>
        <w:t xml:space="preserve"> et ex vel </w:t>
      </w:r>
      <w:proofErr w:type="spellStart"/>
      <w:r w:rsidRPr="00836F3D">
        <w:rPr>
          <w:sz w:val="20"/>
          <w:szCs w:val="20"/>
          <w:lang w:val="en-US"/>
        </w:rPr>
        <w:t>ultricies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Phasellus</w:t>
      </w:r>
      <w:proofErr w:type="spellEnd"/>
      <w:r w:rsidRPr="00836F3D">
        <w:rPr>
          <w:sz w:val="20"/>
          <w:szCs w:val="20"/>
          <w:lang w:val="en-US"/>
        </w:rPr>
        <w:t xml:space="preserve"> auctor </w:t>
      </w:r>
      <w:proofErr w:type="spellStart"/>
      <w:r w:rsidRPr="00836F3D">
        <w:rPr>
          <w:sz w:val="20"/>
          <w:szCs w:val="20"/>
          <w:lang w:val="en-US"/>
        </w:rPr>
        <w:t>urna</w:t>
      </w:r>
      <w:proofErr w:type="spellEnd"/>
      <w:r w:rsidRPr="00836F3D">
        <w:rPr>
          <w:sz w:val="20"/>
          <w:szCs w:val="20"/>
          <w:lang w:val="en-US"/>
        </w:rPr>
        <w:t xml:space="preserve"> sed </w:t>
      </w:r>
      <w:proofErr w:type="spellStart"/>
      <w:r w:rsidRPr="00836F3D">
        <w:rPr>
          <w:sz w:val="20"/>
          <w:szCs w:val="20"/>
          <w:lang w:val="en-US"/>
        </w:rPr>
        <w:t>leo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viverra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eget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commodo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quam</w:t>
      </w:r>
      <w:proofErr w:type="spellEnd"/>
      <w:r w:rsidRPr="00836F3D">
        <w:rPr>
          <w:sz w:val="20"/>
          <w:szCs w:val="20"/>
          <w:lang w:val="en-US"/>
        </w:rPr>
        <w:t xml:space="preserve"> tempus. </w:t>
      </w:r>
      <w:proofErr w:type="spellStart"/>
      <w:r w:rsidRPr="00836F3D">
        <w:rPr>
          <w:sz w:val="20"/>
          <w:szCs w:val="20"/>
          <w:lang w:val="en-US"/>
        </w:rPr>
        <w:t>Suspendisse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faucibus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mauris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metus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sodales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sem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aliquet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efficitur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mattis</w:t>
      </w:r>
      <w:proofErr w:type="spellEnd"/>
      <w:r w:rsidRPr="00836F3D">
        <w:rPr>
          <w:sz w:val="20"/>
          <w:szCs w:val="20"/>
          <w:lang w:val="en-US"/>
        </w:rPr>
        <w:t xml:space="preserve">, ante ac </w:t>
      </w:r>
      <w:proofErr w:type="spellStart"/>
      <w:r w:rsidRPr="00836F3D">
        <w:rPr>
          <w:sz w:val="20"/>
          <w:szCs w:val="20"/>
          <w:lang w:val="en-US"/>
        </w:rPr>
        <w:t>ornare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sollicitudin</w:t>
      </w:r>
      <w:proofErr w:type="spellEnd"/>
      <w:r w:rsidRPr="00836F3D">
        <w:rPr>
          <w:sz w:val="20"/>
          <w:szCs w:val="20"/>
          <w:lang w:val="en-US"/>
        </w:rPr>
        <w:t xml:space="preserve">, nisi mi </w:t>
      </w:r>
      <w:proofErr w:type="spellStart"/>
      <w:r w:rsidRPr="00836F3D">
        <w:rPr>
          <w:sz w:val="20"/>
          <w:szCs w:val="20"/>
          <w:lang w:val="en-US"/>
        </w:rPr>
        <w:t>vehicula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nisl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luctus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lectus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risus</w:t>
      </w:r>
      <w:proofErr w:type="spellEnd"/>
      <w:r w:rsidRPr="00836F3D">
        <w:rPr>
          <w:sz w:val="20"/>
          <w:szCs w:val="20"/>
          <w:lang w:val="en-US"/>
        </w:rPr>
        <w:t xml:space="preserve"> sed diam. </w:t>
      </w:r>
      <w:proofErr w:type="spellStart"/>
      <w:r w:rsidRPr="00836F3D">
        <w:rPr>
          <w:sz w:val="20"/>
          <w:szCs w:val="20"/>
        </w:rPr>
        <w:t>Duis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scelerisque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justo</w:t>
      </w:r>
      <w:proofErr w:type="spellEnd"/>
      <w:r w:rsidRPr="00836F3D">
        <w:rPr>
          <w:sz w:val="20"/>
          <w:szCs w:val="20"/>
        </w:rPr>
        <w:t xml:space="preserve"> urna, in </w:t>
      </w:r>
      <w:proofErr w:type="spellStart"/>
      <w:r w:rsidRPr="00836F3D">
        <w:rPr>
          <w:sz w:val="20"/>
          <w:szCs w:val="20"/>
        </w:rPr>
        <w:t>mattis</w:t>
      </w:r>
      <w:proofErr w:type="spellEnd"/>
      <w:r w:rsidRPr="00836F3D">
        <w:rPr>
          <w:sz w:val="20"/>
          <w:szCs w:val="20"/>
        </w:rPr>
        <w:t xml:space="preserve"> tortor interdum </w:t>
      </w:r>
      <w:proofErr w:type="spellStart"/>
      <w:r w:rsidRPr="00836F3D">
        <w:rPr>
          <w:sz w:val="20"/>
          <w:szCs w:val="20"/>
        </w:rPr>
        <w:t>pharetra</w:t>
      </w:r>
      <w:proofErr w:type="spellEnd"/>
      <w:r w:rsidRPr="00836F3D">
        <w:rPr>
          <w:sz w:val="20"/>
          <w:szCs w:val="20"/>
        </w:rPr>
        <w:t>.</w:t>
      </w:r>
    </w:p>
    <w:p w14:paraId="24E74723" w14:textId="77777777" w:rsidR="00836F3D" w:rsidRPr="00836F3D" w:rsidRDefault="00836F3D" w:rsidP="00836F3D">
      <w:pPr>
        <w:spacing w:after="0" w:line="240" w:lineRule="auto"/>
        <w:rPr>
          <w:sz w:val="20"/>
          <w:szCs w:val="20"/>
        </w:rPr>
      </w:pPr>
    </w:p>
    <w:p w14:paraId="57A0DD69" w14:textId="77777777" w:rsidR="00836F3D" w:rsidRPr="00836F3D" w:rsidRDefault="00836F3D" w:rsidP="00836F3D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836F3D">
        <w:rPr>
          <w:sz w:val="20"/>
          <w:szCs w:val="20"/>
        </w:rPr>
        <w:t>Nunc</w:t>
      </w:r>
      <w:proofErr w:type="spellEnd"/>
      <w:r w:rsidRPr="00836F3D">
        <w:rPr>
          <w:sz w:val="20"/>
          <w:szCs w:val="20"/>
        </w:rPr>
        <w:t xml:space="preserve"> ut eros </w:t>
      </w:r>
      <w:proofErr w:type="spellStart"/>
      <w:r w:rsidRPr="00836F3D">
        <w:rPr>
          <w:sz w:val="20"/>
          <w:szCs w:val="20"/>
        </w:rPr>
        <w:t>nisl</w:t>
      </w:r>
      <w:proofErr w:type="spellEnd"/>
      <w:r w:rsidRPr="00836F3D">
        <w:rPr>
          <w:sz w:val="20"/>
          <w:szCs w:val="20"/>
        </w:rPr>
        <w:t xml:space="preserve">. </w:t>
      </w:r>
      <w:proofErr w:type="spellStart"/>
      <w:r w:rsidRPr="00836F3D">
        <w:rPr>
          <w:sz w:val="20"/>
          <w:szCs w:val="20"/>
        </w:rPr>
        <w:t>Integer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quis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vestibulum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orci</w:t>
      </w:r>
      <w:proofErr w:type="spellEnd"/>
      <w:r w:rsidRPr="00836F3D">
        <w:rPr>
          <w:sz w:val="20"/>
          <w:szCs w:val="20"/>
        </w:rPr>
        <w:t xml:space="preserve">. Sed </w:t>
      </w:r>
      <w:proofErr w:type="spellStart"/>
      <w:r w:rsidRPr="00836F3D">
        <w:rPr>
          <w:sz w:val="20"/>
          <w:szCs w:val="20"/>
        </w:rPr>
        <w:t>nunc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nibh</w:t>
      </w:r>
      <w:proofErr w:type="spellEnd"/>
      <w:r w:rsidRPr="00836F3D">
        <w:rPr>
          <w:sz w:val="20"/>
          <w:szCs w:val="20"/>
        </w:rPr>
        <w:t xml:space="preserve">, </w:t>
      </w:r>
      <w:proofErr w:type="spellStart"/>
      <w:r w:rsidRPr="00836F3D">
        <w:rPr>
          <w:sz w:val="20"/>
          <w:szCs w:val="20"/>
        </w:rPr>
        <w:t>venenatis</w:t>
      </w:r>
      <w:proofErr w:type="spellEnd"/>
      <w:r w:rsidRPr="00836F3D">
        <w:rPr>
          <w:sz w:val="20"/>
          <w:szCs w:val="20"/>
        </w:rPr>
        <w:t xml:space="preserve"> id elit eget, </w:t>
      </w:r>
      <w:proofErr w:type="spellStart"/>
      <w:r w:rsidRPr="00836F3D">
        <w:rPr>
          <w:sz w:val="20"/>
          <w:szCs w:val="20"/>
        </w:rPr>
        <w:t>pharetra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semper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velit</w:t>
      </w:r>
      <w:proofErr w:type="spellEnd"/>
      <w:r w:rsidRPr="00836F3D">
        <w:rPr>
          <w:sz w:val="20"/>
          <w:szCs w:val="20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Vivamus</w:t>
      </w:r>
      <w:proofErr w:type="spellEnd"/>
      <w:r w:rsidRPr="00836F3D">
        <w:rPr>
          <w:sz w:val="20"/>
          <w:szCs w:val="20"/>
          <w:lang w:val="en-US"/>
        </w:rPr>
        <w:t xml:space="preserve"> non </w:t>
      </w:r>
      <w:proofErr w:type="spellStart"/>
      <w:r w:rsidRPr="00836F3D">
        <w:rPr>
          <w:sz w:val="20"/>
          <w:szCs w:val="20"/>
          <w:lang w:val="en-US"/>
        </w:rPr>
        <w:t>dapibus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leo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Interdum</w:t>
      </w:r>
      <w:proofErr w:type="spellEnd"/>
      <w:r w:rsidRPr="00836F3D">
        <w:rPr>
          <w:sz w:val="20"/>
          <w:szCs w:val="20"/>
          <w:lang w:val="en-US"/>
        </w:rPr>
        <w:t xml:space="preserve"> et </w:t>
      </w:r>
      <w:proofErr w:type="spellStart"/>
      <w:r w:rsidRPr="00836F3D">
        <w:rPr>
          <w:sz w:val="20"/>
          <w:szCs w:val="20"/>
          <w:lang w:val="en-US"/>
        </w:rPr>
        <w:t>malesuada</w:t>
      </w:r>
      <w:proofErr w:type="spellEnd"/>
      <w:r w:rsidRPr="00836F3D">
        <w:rPr>
          <w:sz w:val="20"/>
          <w:szCs w:val="20"/>
          <w:lang w:val="en-US"/>
        </w:rPr>
        <w:t xml:space="preserve"> fames ac ante ipsum </w:t>
      </w:r>
      <w:proofErr w:type="spellStart"/>
      <w:r w:rsidRPr="00836F3D">
        <w:rPr>
          <w:sz w:val="20"/>
          <w:szCs w:val="20"/>
          <w:lang w:val="en-US"/>
        </w:rPr>
        <w:t>primis</w:t>
      </w:r>
      <w:proofErr w:type="spellEnd"/>
      <w:r w:rsidRPr="00836F3D">
        <w:rPr>
          <w:sz w:val="20"/>
          <w:szCs w:val="20"/>
          <w:lang w:val="en-US"/>
        </w:rPr>
        <w:t xml:space="preserve"> in </w:t>
      </w:r>
      <w:proofErr w:type="spellStart"/>
      <w:r w:rsidRPr="00836F3D">
        <w:rPr>
          <w:sz w:val="20"/>
          <w:szCs w:val="20"/>
          <w:lang w:val="en-US"/>
        </w:rPr>
        <w:t>faucibus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Quisque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malesuada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leo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finibus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sapien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finibus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ultrices</w:t>
      </w:r>
      <w:proofErr w:type="spellEnd"/>
      <w:r w:rsidRPr="00836F3D">
        <w:rPr>
          <w:sz w:val="20"/>
          <w:szCs w:val="20"/>
          <w:lang w:val="en-US"/>
        </w:rPr>
        <w:t xml:space="preserve">. Sed </w:t>
      </w:r>
      <w:proofErr w:type="spellStart"/>
      <w:r w:rsidRPr="00836F3D">
        <w:rPr>
          <w:sz w:val="20"/>
          <w:szCs w:val="20"/>
          <w:lang w:val="en-US"/>
        </w:rPr>
        <w:t>odio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nunc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blandit</w:t>
      </w:r>
      <w:proofErr w:type="spellEnd"/>
      <w:r w:rsidRPr="00836F3D">
        <w:rPr>
          <w:sz w:val="20"/>
          <w:szCs w:val="20"/>
          <w:lang w:val="en-US"/>
        </w:rPr>
        <w:t xml:space="preserve"> id </w:t>
      </w:r>
      <w:proofErr w:type="spellStart"/>
      <w:r w:rsidRPr="00836F3D">
        <w:rPr>
          <w:sz w:val="20"/>
          <w:szCs w:val="20"/>
          <w:lang w:val="en-US"/>
        </w:rPr>
        <w:t>mollis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ut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euismod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eget</w:t>
      </w:r>
      <w:proofErr w:type="spellEnd"/>
      <w:r w:rsidRPr="00836F3D">
        <w:rPr>
          <w:sz w:val="20"/>
          <w:szCs w:val="20"/>
          <w:lang w:val="en-US"/>
        </w:rPr>
        <w:t xml:space="preserve"> nisi. </w:t>
      </w:r>
      <w:proofErr w:type="spellStart"/>
      <w:r w:rsidRPr="00836F3D">
        <w:rPr>
          <w:sz w:val="20"/>
          <w:szCs w:val="20"/>
          <w:lang w:val="en-US"/>
        </w:rPr>
        <w:t>Orci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varius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natoque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penatibus</w:t>
      </w:r>
      <w:proofErr w:type="spellEnd"/>
      <w:r w:rsidRPr="00836F3D">
        <w:rPr>
          <w:sz w:val="20"/>
          <w:szCs w:val="20"/>
          <w:lang w:val="en-US"/>
        </w:rPr>
        <w:t xml:space="preserve"> et </w:t>
      </w:r>
      <w:proofErr w:type="spellStart"/>
      <w:r w:rsidRPr="00836F3D">
        <w:rPr>
          <w:sz w:val="20"/>
          <w:szCs w:val="20"/>
          <w:lang w:val="en-US"/>
        </w:rPr>
        <w:t>magnis</w:t>
      </w:r>
      <w:proofErr w:type="spellEnd"/>
      <w:r w:rsidRPr="00836F3D">
        <w:rPr>
          <w:sz w:val="20"/>
          <w:szCs w:val="20"/>
          <w:lang w:val="en-US"/>
        </w:rPr>
        <w:t xml:space="preserve"> dis parturient </w:t>
      </w:r>
      <w:proofErr w:type="spellStart"/>
      <w:r w:rsidRPr="00836F3D">
        <w:rPr>
          <w:sz w:val="20"/>
          <w:szCs w:val="20"/>
          <w:lang w:val="en-US"/>
        </w:rPr>
        <w:t>montes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nascetur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ridiculus</w:t>
      </w:r>
      <w:proofErr w:type="spellEnd"/>
      <w:r w:rsidRPr="00836F3D">
        <w:rPr>
          <w:sz w:val="20"/>
          <w:szCs w:val="20"/>
          <w:lang w:val="en-US"/>
        </w:rPr>
        <w:t xml:space="preserve"> mus. </w:t>
      </w:r>
      <w:proofErr w:type="spellStart"/>
      <w:r w:rsidRPr="00836F3D">
        <w:rPr>
          <w:sz w:val="20"/>
          <w:szCs w:val="20"/>
          <w:lang w:val="en-US"/>
        </w:rPr>
        <w:t>Vivamus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sollicitudin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odio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quam</w:t>
      </w:r>
      <w:proofErr w:type="spellEnd"/>
      <w:r w:rsidRPr="00836F3D">
        <w:rPr>
          <w:sz w:val="20"/>
          <w:szCs w:val="20"/>
          <w:lang w:val="en-US"/>
        </w:rPr>
        <w:t xml:space="preserve">, in </w:t>
      </w:r>
      <w:proofErr w:type="spellStart"/>
      <w:r w:rsidRPr="00836F3D">
        <w:rPr>
          <w:sz w:val="20"/>
          <w:szCs w:val="20"/>
          <w:lang w:val="en-US"/>
        </w:rPr>
        <w:t>ornare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mauris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feugiat</w:t>
      </w:r>
      <w:proofErr w:type="spellEnd"/>
      <w:r w:rsidRPr="00836F3D">
        <w:rPr>
          <w:sz w:val="20"/>
          <w:szCs w:val="20"/>
          <w:lang w:val="en-US"/>
        </w:rPr>
        <w:t xml:space="preserve"> non. Donec </w:t>
      </w:r>
      <w:proofErr w:type="spellStart"/>
      <w:r w:rsidRPr="00836F3D">
        <w:rPr>
          <w:sz w:val="20"/>
          <w:szCs w:val="20"/>
          <w:lang w:val="en-US"/>
        </w:rPr>
        <w:t>posuere</w:t>
      </w:r>
      <w:proofErr w:type="spellEnd"/>
      <w:r w:rsidRPr="00836F3D">
        <w:rPr>
          <w:sz w:val="20"/>
          <w:szCs w:val="20"/>
          <w:lang w:val="en-US"/>
        </w:rPr>
        <w:t xml:space="preserve"> vitae </w:t>
      </w:r>
      <w:proofErr w:type="spellStart"/>
      <w:r w:rsidRPr="00836F3D">
        <w:rPr>
          <w:sz w:val="20"/>
          <w:szCs w:val="20"/>
          <w:lang w:val="en-US"/>
        </w:rPr>
        <w:t>leo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eget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placerat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viverra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viverra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sapien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vehicula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quam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euismod</w:t>
      </w:r>
      <w:proofErr w:type="spellEnd"/>
      <w:r w:rsidRPr="00836F3D">
        <w:rPr>
          <w:sz w:val="20"/>
          <w:szCs w:val="20"/>
          <w:lang w:val="en-US"/>
        </w:rPr>
        <w:t xml:space="preserve"> in.</w:t>
      </w:r>
    </w:p>
    <w:p w14:paraId="515ADADD" w14:textId="77777777" w:rsidR="00836F3D" w:rsidRPr="00836F3D" w:rsidRDefault="00836F3D" w:rsidP="00836F3D">
      <w:pPr>
        <w:spacing w:after="0" w:line="240" w:lineRule="auto"/>
        <w:rPr>
          <w:sz w:val="20"/>
          <w:szCs w:val="20"/>
          <w:lang w:val="en-US"/>
        </w:rPr>
      </w:pPr>
    </w:p>
    <w:p w14:paraId="258B2255" w14:textId="77777777" w:rsidR="00836F3D" w:rsidRPr="001D64D5" w:rsidRDefault="00836F3D" w:rsidP="00836F3D">
      <w:pPr>
        <w:spacing w:after="0" w:line="240" w:lineRule="auto"/>
        <w:rPr>
          <w:sz w:val="20"/>
          <w:szCs w:val="20"/>
        </w:rPr>
      </w:pPr>
      <w:r w:rsidRPr="00836F3D">
        <w:rPr>
          <w:sz w:val="20"/>
          <w:szCs w:val="20"/>
          <w:lang w:val="en-US"/>
        </w:rPr>
        <w:t xml:space="preserve">Vestibulum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ut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arcu</w:t>
      </w:r>
      <w:proofErr w:type="spellEnd"/>
      <w:r w:rsidRPr="00836F3D">
        <w:rPr>
          <w:sz w:val="20"/>
          <w:szCs w:val="20"/>
          <w:lang w:val="en-US"/>
        </w:rPr>
        <w:t xml:space="preserve"> vitae </w:t>
      </w:r>
      <w:proofErr w:type="spellStart"/>
      <w:r w:rsidRPr="00836F3D">
        <w:rPr>
          <w:sz w:val="20"/>
          <w:szCs w:val="20"/>
          <w:lang w:val="en-US"/>
        </w:rPr>
        <w:t>scelerisque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555D55">
        <w:rPr>
          <w:sz w:val="20"/>
          <w:szCs w:val="20"/>
        </w:rPr>
        <w:t>Integer</w:t>
      </w:r>
      <w:proofErr w:type="spellEnd"/>
      <w:r w:rsidRPr="00555D55">
        <w:rPr>
          <w:sz w:val="20"/>
          <w:szCs w:val="20"/>
        </w:rPr>
        <w:t xml:space="preserve"> ut </w:t>
      </w:r>
      <w:proofErr w:type="spellStart"/>
      <w:r w:rsidRPr="00555D55">
        <w:rPr>
          <w:sz w:val="20"/>
          <w:szCs w:val="20"/>
        </w:rPr>
        <w:t>posuere</w:t>
      </w:r>
      <w:proofErr w:type="spellEnd"/>
      <w:r w:rsidRPr="00555D55">
        <w:rPr>
          <w:sz w:val="20"/>
          <w:szCs w:val="20"/>
        </w:rPr>
        <w:t xml:space="preserve"> libero, </w:t>
      </w:r>
      <w:proofErr w:type="spellStart"/>
      <w:r w:rsidRPr="00555D55">
        <w:rPr>
          <w:sz w:val="20"/>
          <w:szCs w:val="20"/>
        </w:rPr>
        <w:t>nec</w:t>
      </w:r>
      <w:proofErr w:type="spellEnd"/>
      <w:r w:rsidRPr="00555D55">
        <w:rPr>
          <w:sz w:val="20"/>
          <w:szCs w:val="20"/>
        </w:rPr>
        <w:t xml:space="preserve"> </w:t>
      </w:r>
      <w:proofErr w:type="spellStart"/>
      <w:r w:rsidRPr="00555D55">
        <w:rPr>
          <w:sz w:val="20"/>
          <w:szCs w:val="20"/>
        </w:rPr>
        <w:t>sodales</w:t>
      </w:r>
      <w:proofErr w:type="spellEnd"/>
      <w:r w:rsidRPr="00555D55">
        <w:rPr>
          <w:sz w:val="20"/>
          <w:szCs w:val="20"/>
        </w:rPr>
        <w:t xml:space="preserve"> </w:t>
      </w:r>
      <w:proofErr w:type="spellStart"/>
      <w:r w:rsidRPr="00555D55">
        <w:rPr>
          <w:sz w:val="20"/>
          <w:szCs w:val="20"/>
        </w:rPr>
        <w:t>sapien</w:t>
      </w:r>
      <w:proofErr w:type="spellEnd"/>
      <w:r w:rsidRPr="00555D55">
        <w:rPr>
          <w:sz w:val="20"/>
          <w:szCs w:val="20"/>
        </w:rPr>
        <w:t xml:space="preserve">. </w:t>
      </w:r>
      <w:r w:rsidRPr="00836F3D">
        <w:rPr>
          <w:sz w:val="20"/>
          <w:szCs w:val="20"/>
          <w:lang w:val="en-US"/>
        </w:rPr>
        <w:t xml:space="preserve">Vestibulum </w:t>
      </w:r>
      <w:proofErr w:type="spellStart"/>
      <w:r w:rsidRPr="00836F3D">
        <w:rPr>
          <w:sz w:val="20"/>
          <w:szCs w:val="20"/>
          <w:lang w:val="en-US"/>
        </w:rPr>
        <w:t>porttitor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turpis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gramStart"/>
      <w:r w:rsidRPr="00836F3D">
        <w:rPr>
          <w:sz w:val="20"/>
          <w:szCs w:val="20"/>
          <w:lang w:val="en-US"/>
        </w:rPr>
        <w:t>a</w:t>
      </w:r>
      <w:proofErr w:type="gram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erat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congue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molestie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Phasellus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consequat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felis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eu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molestie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vehicula</w:t>
      </w:r>
      <w:proofErr w:type="spellEnd"/>
      <w:r w:rsidRPr="00836F3D">
        <w:rPr>
          <w:sz w:val="20"/>
          <w:szCs w:val="20"/>
          <w:lang w:val="en-US"/>
        </w:rPr>
        <w:t xml:space="preserve">, </w:t>
      </w:r>
      <w:proofErr w:type="spellStart"/>
      <w:r w:rsidRPr="00836F3D">
        <w:rPr>
          <w:sz w:val="20"/>
          <w:szCs w:val="20"/>
          <w:lang w:val="en-US"/>
        </w:rPr>
        <w:t>enim</w:t>
      </w:r>
      <w:proofErr w:type="spellEnd"/>
      <w:r w:rsidRPr="00836F3D">
        <w:rPr>
          <w:sz w:val="20"/>
          <w:szCs w:val="20"/>
          <w:lang w:val="en-US"/>
        </w:rPr>
        <w:t xml:space="preserve"> mi </w:t>
      </w:r>
      <w:proofErr w:type="spellStart"/>
      <w:r w:rsidRPr="00836F3D">
        <w:rPr>
          <w:sz w:val="20"/>
          <w:szCs w:val="20"/>
          <w:lang w:val="en-US"/>
        </w:rPr>
        <w:t>scelerisque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lastRenderedPageBreak/>
        <w:t>metus</w:t>
      </w:r>
      <w:proofErr w:type="spellEnd"/>
      <w:r w:rsidRPr="00836F3D">
        <w:rPr>
          <w:sz w:val="20"/>
          <w:szCs w:val="20"/>
          <w:lang w:val="en-US"/>
        </w:rPr>
        <w:t xml:space="preserve">, gravida </w:t>
      </w:r>
      <w:proofErr w:type="spellStart"/>
      <w:r w:rsidRPr="00836F3D">
        <w:rPr>
          <w:sz w:val="20"/>
          <w:szCs w:val="20"/>
          <w:lang w:val="en-US"/>
        </w:rPr>
        <w:t>elementum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metus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risus</w:t>
      </w:r>
      <w:proofErr w:type="spellEnd"/>
      <w:r w:rsidRPr="00836F3D">
        <w:rPr>
          <w:sz w:val="20"/>
          <w:szCs w:val="20"/>
          <w:lang w:val="en-US"/>
        </w:rPr>
        <w:t xml:space="preserve"> id ex. Donec id </w:t>
      </w:r>
      <w:proofErr w:type="spellStart"/>
      <w:r w:rsidRPr="00836F3D">
        <w:rPr>
          <w:sz w:val="20"/>
          <w:szCs w:val="20"/>
          <w:lang w:val="en-US"/>
        </w:rPr>
        <w:t>commodo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neque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eget</w:t>
      </w:r>
      <w:proofErr w:type="spellEnd"/>
      <w:r w:rsidRPr="00836F3D">
        <w:rPr>
          <w:sz w:val="20"/>
          <w:szCs w:val="20"/>
          <w:lang w:val="en-US"/>
        </w:rPr>
        <w:t xml:space="preserve"> ligula vel </w:t>
      </w:r>
      <w:proofErr w:type="spellStart"/>
      <w:r w:rsidRPr="00836F3D">
        <w:rPr>
          <w:sz w:val="20"/>
          <w:szCs w:val="20"/>
          <w:lang w:val="en-US"/>
        </w:rPr>
        <w:t>elit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ultricies</w:t>
      </w:r>
      <w:proofErr w:type="spellEnd"/>
      <w:r w:rsidRPr="00836F3D">
        <w:rPr>
          <w:sz w:val="20"/>
          <w:szCs w:val="20"/>
          <w:lang w:val="en-US"/>
        </w:rPr>
        <w:t xml:space="preserve"> convallis vel </w:t>
      </w:r>
      <w:proofErr w:type="spellStart"/>
      <w:r w:rsidRPr="00836F3D">
        <w:rPr>
          <w:sz w:val="20"/>
          <w:szCs w:val="20"/>
          <w:lang w:val="en-US"/>
        </w:rPr>
        <w:t>tempor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quam</w:t>
      </w:r>
      <w:proofErr w:type="spellEnd"/>
      <w:r w:rsidRPr="00836F3D">
        <w:rPr>
          <w:sz w:val="20"/>
          <w:szCs w:val="20"/>
          <w:lang w:val="en-US"/>
        </w:rPr>
        <w:t xml:space="preserve">. Sed et </w:t>
      </w:r>
      <w:proofErr w:type="spellStart"/>
      <w:r w:rsidRPr="00836F3D">
        <w:rPr>
          <w:sz w:val="20"/>
          <w:szCs w:val="20"/>
          <w:lang w:val="en-US"/>
        </w:rPr>
        <w:t>luctus</w:t>
      </w:r>
      <w:proofErr w:type="spellEnd"/>
      <w:r w:rsidRPr="00836F3D">
        <w:rPr>
          <w:sz w:val="20"/>
          <w:szCs w:val="20"/>
          <w:lang w:val="en-US"/>
        </w:rPr>
        <w:t xml:space="preserve"> mi, sit </w:t>
      </w:r>
      <w:proofErr w:type="spellStart"/>
      <w:r w:rsidRPr="00836F3D">
        <w:rPr>
          <w:sz w:val="20"/>
          <w:szCs w:val="20"/>
          <w:lang w:val="en-US"/>
        </w:rPr>
        <w:t>amet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consequat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nibh</w:t>
      </w:r>
      <w:proofErr w:type="spellEnd"/>
      <w:r w:rsidRPr="00836F3D">
        <w:rPr>
          <w:sz w:val="20"/>
          <w:szCs w:val="20"/>
          <w:lang w:val="en-US"/>
        </w:rPr>
        <w:t xml:space="preserve">. Nunc </w:t>
      </w:r>
      <w:proofErr w:type="spellStart"/>
      <w:r w:rsidRPr="00836F3D">
        <w:rPr>
          <w:sz w:val="20"/>
          <w:szCs w:val="20"/>
          <w:lang w:val="en-US"/>
        </w:rPr>
        <w:t>fringilla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sapien</w:t>
      </w:r>
      <w:proofErr w:type="spellEnd"/>
      <w:r w:rsidRPr="00836F3D">
        <w:rPr>
          <w:sz w:val="20"/>
          <w:szCs w:val="20"/>
          <w:lang w:val="en-US"/>
        </w:rPr>
        <w:t xml:space="preserve"> id </w:t>
      </w:r>
      <w:proofErr w:type="spellStart"/>
      <w:r w:rsidRPr="00836F3D">
        <w:rPr>
          <w:sz w:val="20"/>
          <w:szCs w:val="20"/>
          <w:lang w:val="en-US"/>
        </w:rPr>
        <w:t>iaculis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efficitur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Curabitur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scelerisque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aliquet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porttitor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555D55">
        <w:rPr>
          <w:sz w:val="20"/>
          <w:szCs w:val="20"/>
        </w:rPr>
        <w:t>Aliquam</w:t>
      </w:r>
      <w:proofErr w:type="spellEnd"/>
      <w:r w:rsidRPr="00555D55">
        <w:rPr>
          <w:sz w:val="20"/>
          <w:szCs w:val="20"/>
        </w:rPr>
        <w:t xml:space="preserve"> </w:t>
      </w:r>
      <w:proofErr w:type="gramStart"/>
      <w:r w:rsidRPr="00555D55">
        <w:rPr>
          <w:sz w:val="20"/>
          <w:szCs w:val="20"/>
        </w:rPr>
        <w:t>erat</w:t>
      </w:r>
      <w:proofErr w:type="gramEnd"/>
      <w:r w:rsidRPr="00555D55">
        <w:rPr>
          <w:sz w:val="20"/>
          <w:szCs w:val="20"/>
        </w:rPr>
        <w:t xml:space="preserve"> </w:t>
      </w:r>
      <w:proofErr w:type="spellStart"/>
      <w:r w:rsidRPr="00555D55">
        <w:rPr>
          <w:sz w:val="20"/>
          <w:szCs w:val="20"/>
        </w:rPr>
        <w:t>volutpat</w:t>
      </w:r>
      <w:proofErr w:type="spellEnd"/>
      <w:r w:rsidRPr="00555D55">
        <w:rPr>
          <w:sz w:val="20"/>
          <w:szCs w:val="20"/>
        </w:rPr>
        <w:t xml:space="preserve">. Ut </w:t>
      </w:r>
      <w:proofErr w:type="spellStart"/>
      <w:r w:rsidRPr="00555D55">
        <w:rPr>
          <w:sz w:val="20"/>
          <w:szCs w:val="20"/>
        </w:rPr>
        <w:t>facilisis</w:t>
      </w:r>
      <w:proofErr w:type="spellEnd"/>
      <w:r w:rsidRPr="00555D55">
        <w:rPr>
          <w:sz w:val="20"/>
          <w:szCs w:val="20"/>
        </w:rPr>
        <w:t xml:space="preserve"> a </w:t>
      </w:r>
      <w:proofErr w:type="spellStart"/>
      <w:r w:rsidRPr="00555D55">
        <w:rPr>
          <w:sz w:val="20"/>
          <w:szCs w:val="20"/>
        </w:rPr>
        <w:t>enim</w:t>
      </w:r>
      <w:proofErr w:type="spellEnd"/>
      <w:r w:rsidRPr="00555D55">
        <w:rPr>
          <w:sz w:val="20"/>
          <w:szCs w:val="20"/>
        </w:rPr>
        <w:t xml:space="preserve"> sed </w:t>
      </w:r>
      <w:proofErr w:type="spellStart"/>
      <w:r w:rsidRPr="00555D55">
        <w:rPr>
          <w:sz w:val="20"/>
          <w:szCs w:val="20"/>
        </w:rPr>
        <w:t>pulvinar</w:t>
      </w:r>
      <w:proofErr w:type="spellEnd"/>
      <w:r w:rsidRPr="00555D55">
        <w:rPr>
          <w:sz w:val="20"/>
          <w:szCs w:val="20"/>
        </w:rPr>
        <w:t xml:space="preserve">. </w:t>
      </w:r>
      <w:proofErr w:type="spellStart"/>
      <w:r w:rsidRPr="001D64D5">
        <w:rPr>
          <w:sz w:val="20"/>
          <w:szCs w:val="20"/>
        </w:rPr>
        <w:t>Nulla</w:t>
      </w:r>
      <w:proofErr w:type="spellEnd"/>
      <w:r w:rsidRPr="001D64D5">
        <w:rPr>
          <w:sz w:val="20"/>
          <w:szCs w:val="20"/>
        </w:rPr>
        <w:t xml:space="preserve"> ut urna ut </w:t>
      </w:r>
      <w:proofErr w:type="spellStart"/>
      <w:r w:rsidRPr="001D64D5">
        <w:rPr>
          <w:sz w:val="20"/>
          <w:szCs w:val="20"/>
        </w:rPr>
        <w:t>risus</w:t>
      </w:r>
      <w:proofErr w:type="spellEnd"/>
      <w:r w:rsidRPr="001D64D5">
        <w:rPr>
          <w:sz w:val="20"/>
          <w:szCs w:val="20"/>
        </w:rPr>
        <w:t xml:space="preserve"> </w:t>
      </w:r>
      <w:proofErr w:type="spellStart"/>
      <w:r w:rsidRPr="001D64D5">
        <w:rPr>
          <w:sz w:val="20"/>
          <w:szCs w:val="20"/>
        </w:rPr>
        <w:t>pharetra</w:t>
      </w:r>
      <w:proofErr w:type="spellEnd"/>
      <w:r w:rsidRPr="001D64D5">
        <w:rPr>
          <w:sz w:val="20"/>
          <w:szCs w:val="20"/>
        </w:rPr>
        <w:t xml:space="preserve"> </w:t>
      </w:r>
      <w:proofErr w:type="spellStart"/>
      <w:r w:rsidRPr="001D64D5">
        <w:rPr>
          <w:sz w:val="20"/>
          <w:szCs w:val="20"/>
        </w:rPr>
        <w:t>posuere</w:t>
      </w:r>
      <w:proofErr w:type="spellEnd"/>
      <w:r w:rsidRPr="001D64D5">
        <w:rPr>
          <w:sz w:val="20"/>
          <w:szCs w:val="20"/>
        </w:rPr>
        <w:t>.</w:t>
      </w:r>
    </w:p>
    <w:p w14:paraId="65B0ECBF" w14:textId="77777777" w:rsidR="00836F3D" w:rsidRPr="001D64D5" w:rsidRDefault="00836F3D" w:rsidP="00836F3D">
      <w:pPr>
        <w:spacing w:after="0" w:line="240" w:lineRule="auto"/>
        <w:rPr>
          <w:sz w:val="20"/>
          <w:szCs w:val="20"/>
        </w:rPr>
      </w:pPr>
    </w:p>
    <w:p w14:paraId="73C7230F" w14:textId="4F773B5F" w:rsidR="006B1506" w:rsidRPr="00836F3D" w:rsidRDefault="00836F3D" w:rsidP="00836F3D">
      <w:pPr>
        <w:spacing w:after="0" w:line="240" w:lineRule="auto"/>
        <w:rPr>
          <w:sz w:val="20"/>
          <w:szCs w:val="20"/>
        </w:rPr>
      </w:pPr>
      <w:proofErr w:type="spellStart"/>
      <w:r w:rsidRPr="00836F3D">
        <w:rPr>
          <w:sz w:val="20"/>
          <w:szCs w:val="20"/>
        </w:rPr>
        <w:t>Integer</w:t>
      </w:r>
      <w:proofErr w:type="spellEnd"/>
      <w:r w:rsidRPr="00836F3D">
        <w:rPr>
          <w:sz w:val="20"/>
          <w:szCs w:val="20"/>
        </w:rPr>
        <w:t xml:space="preserve"> porttitor tortor </w:t>
      </w:r>
      <w:proofErr w:type="spellStart"/>
      <w:r w:rsidRPr="00836F3D">
        <w:rPr>
          <w:sz w:val="20"/>
          <w:szCs w:val="20"/>
        </w:rPr>
        <w:t>sit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amet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ligula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volutpat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pellentesque</w:t>
      </w:r>
      <w:proofErr w:type="spellEnd"/>
      <w:r w:rsidRPr="00836F3D">
        <w:rPr>
          <w:sz w:val="20"/>
          <w:szCs w:val="20"/>
        </w:rPr>
        <w:t xml:space="preserve">. </w:t>
      </w:r>
      <w:r w:rsidRPr="00836F3D">
        <w:rPr>
          <w:sz w:val="20"/>
          <w:szCs w:val="20"/>
          <w:lang w:val="en-US"/>
        </w:rPr>
        <w:t xml:space="preserve">Aenean </w:t>
      </w:r>
      <w:proofErr w:type="spellStart"/>
      <w:r w:rsidRPr="00836F3D">
        <w:rPr>
          <w:sz w:val="20"/>
          <w:szCs w:val="20"/>
          <w:lang w:val="en-US"/>
        </w:rPr>
        <w:t>egestas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purus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turpis</w:t>
      </w:r>
      <w:proofErr w:type="spellEnd"/>
      <w:r w:rsidRPr="00836F3D">
        <w:rPr>
          <w:sz w:val="20"/>
          <w:szCs w:val="20"/>
          <w:lang w:val="en-US"/>
        </w:rPr>
        <w:t xml:space="preserve">, ac </w:t>
      </w:r>
      <w:proofErr w:type="spellStart"/>
      <w:r w:rsidRPr="00836F3D">
        <w:rPr>
          <w:sz w:val="20"/>
          <w:szCs w:val="20"/>
          <w:lang w:val="en-US"/>
        </w:rPr>
        <w:t>blandit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tortor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molestie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  <w:lang w:val="en-US"/>
        </w:rPr>
        <w:t>Suspendisse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finibus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elit</w:t>
      </w:r>
      <w:proofErr w:type="spellEnd"/>
      <w:r w:rsidRPr="00836F3D">
        <w:rPr>
          <w:sz w:val="20"/>
          <w:szCs w:val="20"/>
          <w:lang w:val="en-US"/>
        </w:rPr>
        <w:t xml:space="preserve"> a </w:t>
      </w:r>
      <w:proofErr w:type="spellStart"/>
      <w:r w:rsidRPr="00836F3D">
        <w:rPr>
          <w:sz w:val="20"/>
          <w:szCs w:val="20"/>
          <w:lang w:val="en-US"/>
        </w:rPr>
        <w:t>commodo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. </w:t>
      </w:r>
      <w:proofErr w:type="spellStart"/>
      <w:r w:rsidRPr="00836F3D">
        <w:rPr>
          <w:sz w:val="20"/>
          <w:szCs w:val="20"/>
        </w:rPr>
        <w:t>Nulla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scelerisque</w:t>
      </w:r>
      <w:proofErr w:type="spellEnd"/>
      <w:r w:rsidRPr="00836F3D">
        <w:rPr>
          <w:sz w:val="20"/>
          <w:szCs w:val="20"/>
        </w:rPr>
        <w:t xml:space="preserve">, </w:t>
      </w:r>
      <w:proofErr w:type="spellStart"/>
      <w:r w:rsidRPr="00836F3D">
        <w:rPr>
          <w:sz w:val="20"/>
          <w:szCs w:val="20"/>
        </w:rPr>
        <w:t>arcu</w:t>
      </w:r>
      <w:proofErr w:type="spellEnd"/>
      <w:r w:rsidRPr="00836F3D">
        <w:rPr>
          <w:sz w:val="20"/>
          <w:szCs w:val="20"/>
        </w:rPr>
        <w:t xml:space="preserve"> ut </w:t>
      </w:r>
      <w:proofErr w:type="spellStart"/>
      <w:r w:rsidRPr="00836F3D">
        <w:rPr>
          <w:sz w:val="20"/>
          <w:szCs w:val="20"/>
        </w:rPr>
        <w:t>volutpat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mattis</w:t>
      </w:r>
      <w:proofErr w:type="spellEnd"/>
      <w:r w:rsidRPr="00836F3D">
        <w:rPr>
          <w:sz w:val="20"/>
          <w:szCs w:val="20"/>
        </w:rPr>
        <w:t xml:space="preserve">, massa libero </w:t>
      </w:r>
      <w:proofErr w:type="spellStart"/>
      <w:r w:rsidRPr="00836F3D">
        <w:rPr>
          <w:sz w:val="20"/>
          <w:szCs w:val="20"/>
        </w:rPr>
        <w:t>malesuada</w:t>
      </w:r>
      <w:proofErr w:type="spellEnd"/>
      <w:r w:rsidRPr="00836F3D">
        <w:rPr>
          <w:sz w:val="20"/>
          <w:szCs w:val="20"/>
        </w:rPr>
        <w:t xml:space="preserve"> </w:t>
      </w:r>
      <w:proofErr w:type="gramStart"/>
      <w:r w:rsidRPr="00836F3D">
        <w:rPr>
          <w:sz w:val="20"/>
          <w:szCs w:val="20"/>
        </w:rPr>
        <w:t>erat</w:t>
      </w:r>
      <w:proofErr w:type="gramEnd"/>
      <w:r w:rsidRPr="00836F3D">
        <w:rPr>
          <w:sz w:val="20"/>
          <w:szCs w:val="20"/>
        </w:rPr>
        <w:t xml:space="preserve">, </w:t>
      </w:r>
      <w:proofErr w:type="spellStart"/>
      <w:r w:rsidRPr="00836F3D">
        <w:rPr>
          <w:sz w:val="20"/>
          <w:szCs w:val="20"/>
        </w:rPr>
        <w:t>quis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luctus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nulla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quam</w:t>
      </w:r>
      <w:proofErr w:type="spellEnd"/>
      <w:r w:rsidRPr="00836F3D">
        <w:rPr>
          <w:sz w:val="20"/>
          <w:szCs w:val="20"/>
        </w:rPr>
        <w:t xml:space="preserve"> a </w:t>
      </w:r>
      <w:proofErr w:type="spellStart"/>
      <w:r w:rsidRPr="00836F3D">
        <w:rPr>
          <w:sz w:val="20"/>
          <w:szCs w:val="20"/>
        </w:rPr>
        <w:t>lacus</w:t>
      </w:r>
      <w:proofErr w:type="spellEnd"/>
      <w:r w:rsidRPr="00836F3D">
        <w:rPr>
          <w:sz w:val="20"/>
          <w:szCs w:val="20"/>
        </w:rPr>
        <w:t xml:space="preserve">. </w:t>
      </w:r>
      <w:proofErr w:type="spellStart"/>
      <w:r w:rsidRPr="00836F3D">
        <w:rPr>
          <w:sz w:val="20"/>
          <w:szCs w:val="20"/>
        </w:rPr>
        <w:t>Nullam</w:t>
      </w:r>
      <w:proofErr w:type="spellEnd"/>
      <w:r w:rsidRPr="00836F3D">
        <w:rPr>
          <w:sz w:val="20"/>
          <w:szCs w:val="20"/>
        </w:rPr>
        <w:t xml:space="preserve"> eget </w:t>
      </w:r>
      <w:proofErr w:type="spellStart"/>
      <w:r w:rsidRPr="00836F3D">
        <w:rPr>
          <w:sz w:val="20"/>
          <w:szCs w:val="20"/>
        </w:rPr>
        <w:t>ligula</w:t>
      </w:r>
      <w:proofErr w:type="spellEnd"/>
      <w:r w:rsidRPr="00836F3D">
        <w:rPr>
          <w:sz w:val="20"/>
          <w:szCs w:val="20"/>
        </w:rPr>
        <w:t xml:space="preserve"> ex. </w:t>
      </w:r>
      <w:proofErr w:type="spellStart"/>
      <w:r w:rsidRPr="00836F3D">
        <w:rPr>
          <w:sz w:val="20"/>
          <w:szCs w:val="20"/>
        </w:rPr>
        <w:t>Quisque</w:t>
      </w:r>
      <w:proofErr w:type="spellEnd"/>
      <w:r w:rsidRPr="00836F3D">
        <w:rPr>
          <w:sz w:val="20"/>
          <w:szCs w:val="20"/>
        </w:rPr>
        <w:t xml:space="preserve"> porta eu est id tempus. </w:t>
      </w:r>
      <w:proofErr w:type="spellStart"/>
      <w:r w:rsidRPr="00555D55">
        <w:rPr>
          <w:sz w:val="20"/>
          <w:szCs w:val="20"/>
          <w:lang w:val="en-US"/>
        </w:rPr>
        <w:t>Fusce</w:t>
      </w:r>
      <w:proofErr w:type="spellEnd"/>
      <w:r w:rsidRPr="00555D55">
        <w:rPr>
          <w:sz w:val="20"/>
          <w:szCs w:val="20"/>
          <w:lang w:val="en-US"/>
        </w:rPr>
        <w:t xml:space="preserve"> tempus </w:t>
      </w:r>
      <w:proofErr w:type="spellStart"/>
      <w:r w:rsidRPr="00555D55">
        <w:rPr>
          <w:sz w:val="20"/>
          <w:szCs w:val="20"/>
          <w:lang w:val="en-US"/>
        </w:rPr>
        <w:t>enim</w:t>
      </w:r>
      <w:proofErr w:type="spellEnd"/>
      <w:r w:rsidRPr="00555D55">
        <w:rPr>
          <w:sz w:val="20"/>
          <w:szCs w:val="20"/>
          <w:lang w:val="en-US"/>
        </w:rPr>
        <w:t xml:space="preserve"> </w:t>
      </w:r>
      <w:proofErr w:type="spellStart"/>
      <w:r w:rsidRPr="00555D55">
        <w:rPr>
          <w:sz w:val="20"/>
          <w:szCs w:val="20"/>
          <w:lang w:val="en-US"/>
        </w:rPr>
        <w:t>massa</w:t>
      </w:r>
      <w:proofErr w:type="spellEnd"/>
      <w:r w:rsidRPr="00555D55">
        <w:rPr>
          <w:sz w:val="20"/>
          <w:szCs w:val="20"/>
          <w:lang w:val="en-US"/>
        </w:rPr>
        <w:t xml:space="preserve">, at </w:t>
      </w:r>
      <w:proofErr w:type="spellStart"/>
      <w:r w:rsidRPr="00555D55">
        <w:rPr>
          <w:sz w:val="20"/>
          <w:szCs w:val="20"/>
          <w:lang w:val="en-US"/>
        </w:rPr>
        <w:t>tincidunt</w:t>
      </w:r>
      <w:proofErr w:type="spellEnd"/>
      <w:r w:rsidRPr="00555D55">
        <w:rPr>
          <w:sz w:val="20"/>
          <w:szCs w:val="20"/>
          <w:lang w:val="en-US"/>
        </w:rPr>
        <w:t xml:space="preserve"> ex </w:t>
      </w:r>
      <w:proofErr w:type="spellStart"/>
      <w:r w:rsidRPr="00555D55">
        <w:rPr>
          <w:sz w:val="20"/>
          <w:szCs w:val="20"/>
          <w:lang w:val="en-US"/>
        </w:rPr>
        <w:t>scelerisque</w:t>
      </w:r>
      <w:proofErr w:type="spellEnd"/>
      <w:r w:rsidRPr="00555D55">
        <w:rPr>
          <w:sz w:val="20"/>
          <w:szCs w:val="20"/>
          <w:lang w:val="en-US"/>
        </w:rPr>
        <w:t xml:space="preserve"> non. Integer a </w:t>
      </w:r>
      <w:proofErr w:type="spellStart"/>
      <w:r w:rsidRPr="00555D55">
        <w:rPr>
          <w:sz w:val="20"/>
          <w:szCs w:val="20"/>
          <w:lang w:val="en-US"/>
        </w:rPr>
        <w:t>dapibus</w:t>
      </w:r>
      <w:proofErr w:type="spellEnd"/>
      <w:r w:rsidRPr="00555D55">
        <w:rPr>
          <w:sz w:val="20"/>
          <w:szCs w:val="20"/>
          <w:lang w:val="en-US"/>
        </w:rPr>
        <w:t xml:space="preserve"> diam. </w:t>
      </w:r>
      <w:proofErr w:type="spellStart"/>
      <w:r w:rsidRPr="00836F3D">
        <w:rPr>
          <w:sz w:val="20"/>
          <w:szCs w:val="20"/>
        </w:rPr>
        <w:t>Etiam</w:t>
      </w:r>
      <w:proofErr w:type="spellEnd"/>
      <w:r w:rsidRPr="00836F3D">
        <w:rPr>
          <w:sz w:val="20"/>
          <w:szCs w:val="20"/>
        </w:rPr>
        <w:t xml:space="preserve"> sed gravida </w:t>
      </w:r>
      <w:proofErr w:type="spellStart"/>
      <w:r w:rsidRPr="00836F3D">
        <w:rPr>
          <w:sz w:val="20"/>
          <w:szCs w:val="20"/>
        </w:rPr>
        <w:t>justo</w:t>
      </w:r>
      <w:proofErr w:type="spellEnd"/>
      <w:r w:rsidRPr="00836F3D">
        <w:rPr>
          <w:sz w:val="20"/>
          <w:szCs w:val="20"/>
        </w:rPr>
        <w:t xml:space="preserve">. </w:t>
      </w:r>
      <w:r w:rsidRPr="00836F3D">
        <w:rPr>
          <w:sz w:val="20"/>
          <w:szCs w:val="20"/>
          <w:lang w:val="en-US"/>
        </w:rPr>
        <w:t xml:space="preserve">Sed </w:t>
      </w:r>
      <w:proofErr w:type="spellStart"/>
      <w:r w:rsidRPr="00836F3D">
        <w:rPr>
          <w:sz w:val="20"/>
          <w:szCs w:val="20"/>
          <w:lang w:val="en-US"/>
        </w:rPr>
        <w:t>laoreet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sem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nec</w:t>
      </w:r>
      <w:proofErr w:type="spellEnd"/>
      <w:r w:rsidRPr="00836F3D">
        <w:rPr>
          <w:sz w:val="20"/>
          <w:szCs w:val="20"/>
          <w:lang w:val="en-US"/>
        </w:rPr>
        <w:t xml:space="preserve"> ex convallis gravida. In </w:t>
      </w:r>
      <w:proofErr w:type="spellStart"/>
      <w:r w:rsidRPr="00836F3D">
        <w:rPr>
          <w:sz w:val="20"/>
          <w:szCs w:val="20"/>
          <w:lang w:val="en-US"/>
        </w:rPr>
        <w:t>pellentesque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augue</w:t>
      </w:r>
      <w:proofErr w:type="spellEnd"/>
      <w:r w:rsidRPr="00836F3D">
        <w:rPr>
          <w:sz w:val="20"/>
          <w:szCs w:val="20"/>
          <w:lang w:val="en-US"/>
        </w:rPr>
        <w:t xml:space="preserve"> id </w:t>
      </w:r>
      <w:proofErr w:type="spellStart"/>
      <w:r w:rsidRPr="00836F3D">
        <w:rPr>
          <w:sz w:val="20"/>
          <w:szCs w:val="20"/>
          <w:lang w:val="en-US"/>
        </w:rPr>
        <w:t>metus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dignissim</w:t>
      </w:r>
      <w:proofErr w:type="spellEnd"/>
      <w:r w:rsidRPr="00836F3D">
        <w:rPr>
          <w:sz w:val="20"/>
          <w:szCs w:val="20"/>
          <w:lang w:val="en-US"/>
        </w:rPr>
        <w:t xml:space="preserve">, at </w:t>
      </w:r>
      <w:proofErr w:type="spellStart"/>
      <w:r w:rsidRPr="00836F3D">
        <w:rPr>
          <w:sz w:val="20"/>
          <w:szCs w:val="20"/>
          <w:lang w:val="en-US"/>
        </w:rPr>
        <w:t>accumsan</w:t>
      </w:r>
      <w:proofErr w:type="spellEnd"/>
      <w:r w:rsidRPr="00836F3D">
        <w:rPr>
          <w:sz w:val="20"/>
          <w:szCs w:val="20"/>
          <w:lang w:val="en-US"/>
        </w:rPr>
        <w:t xml:space="preserve"> </w:t>
      </w:r>
      <w:proofErr w:type="spellStart"/>
      <w:r w:rsidRPr="00836F3D">
        <w:rPr>
          <w:sz w:val="20"/>
          <w:szCs w:val="20"/>
          <w:lang w:val="en-US"/>
        </w:rPr>
        <w:t>lectus</w:t>
      </w:r>
      <w:proofErr w:type="spellEnd"/>
      <w:r w:rsidRPr="00836F3D">
        <w:rPr>
          <w:sz w:val="20"/>
          <w:szCs w:val="20"/>
          <w:lang w:val="en-US"/>
        </w:rPr>
        <w:t xml:space="preserve"> dictum. </w:t>
      </w:r>
      <w:r w:rsidRPr="00836F3D">
        <w:rPr>
          <w:sz w:val="20"/>
          <w:szCs w:val="20"/>
        </w:rPr>
        <w:t xml:space="preserve">Mauris </w:t>
      </w:r>
      <w:proofErr w:type="spellStart"/>
      <w:r w:rsidRPr="00836F3D">
        <w:rPr>
          <w:sz w:val="20"/>
          <w:szCs w:val="20"/>
        </w:rPr>
        <w:t>augue</w:t>
      </w:r>
      <w:proofErr w:type="spellEnd"/>
      <w:r w:rsidRPr="00836F3D">
        <w:rPr>
          <w:sz w:val="20"/>
          <w:szCs w:val="20"/>
        </w:rPr>
        <w:t xml:space="preserve"> mi, </w:t>
      </w:r>
      <w:proofErr w:type="spellStart"/>
      <w:r w:rsidRPr="00836F3D">
        <w:rPr>
          <w:sz w:val="20"/>
          <w:szCs w:val="20"/>
        </w:rPr>
        <w:t>pellentesque</w:t>
      </w:r>
      <w:proofErr w:type="spellEnd"/>
      <w:r w:rsidRPr="00836F3D">
        <w:rPr>
          <w:sz w:val="20"/>
          <w:szCs w:val="20"/>
        </w:rPr>
        <w:t xml:space="preserve"> ut </w:t>
      </w:r>
      <w:proofErr w:type="gramStart"/>
      <w:r w:rsidRPr="00836F3D">
        <w:rPr>
          <w:sz w:val="20"/>
          <w:szCs w:val="20"/>
        </w:rPr>
        <w:t>erat</w:t>
      </w:r>
      <w:proofErr w:type="gramEnd"/>
      <w:r w:rsidRPr="00836F3D">
        <w:rPr>
          <w:sz w:val="20"/>
          <w:szCs w:val="20"/>
        </w:rPr>
        <w:t xml:space="preserve"> ut, </w:t>
      </w:r>
      <w:proofErr w:type="spellStart"/>
      <w:r w:rsidRPr="00836F3D">
        <w:rPr>
          <w:sz w:val="20"/>
          <w:szCs w:val="20"/>
        </w:rPr>
        <w:t>dignissim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euismod</w:t>
      </w:r>
      <w:proofErr w:type="spellEnd"/>
      <w:r w:rsidRPr="00836F3D">
        <w:rPr>
          <w:sz w:val="20"/>
          <w:szCs w:val="20"/>
        </w:rPr>
        <w:t xml:space="preserve"> </w:t>
      </w:r>
      <w:proofErr w:type="spellStart"/>
      <w:r w:rsidRPr="00836F3D">
        <w:rPr>
          <w:sz w:val="20"/>
          <w:szCs w:val="20"/>
        </w:rPr>
        <w:t>leo</w:t>
      </w:r>
      <w:proofErr w:type="spellEnd"/>
      <w:r w:rsidRPr="00836F3D">
        <w:rPr>
          <w:sz w:val="20"/>
          <w:szCs w:val="20"/>
        </w:rPr>
        <w:t>.</w:t>
      </w:r>
      <w:bookmarkEnd w:id="0"/>
      <w:bookmarkEnd w:id="2"/>
    </w:p>
    <w:sectPr w:rsidR="006B1506" w:rsidRPr="00836F3D" w:rsidSect="006B1506">
      <w:headerReference w:type="default" r:id="rId11"/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0E02" w14:textId="77777777" w:rsidR="00B877C4" w:rsidRDefault="00B877C4" w:rsidP="00446B57">
      <w:pPr>
        <w:spacing w:after="0" w:line="240" w:lineRule="auto"/>
      </w:pPr>
      <w:r>
        <w:separator/>
      </w:r>
    </w:p>
  </w:endnote>
  <w:endnote w:type="continuationSeparator" w:id="0">
    <w:p w14:paraId="70556F38" w14:textId="77777777" w:rsidR="00B877C4" w:rsidRDefault="00B877C4" w:rsidP="00446B57">
      <w:pPr>
        <w:spacing w:after="0" w:line="240" w:lineRule="auto"/>
      </w:pPr>
      <w:r>
        <w:continuationSeparator/>
      </w:r>
    </w:p>
  </w:endnote>
  <w:endnote w:type="continuationNotice" w:id="1">
    <w:p w14:paraId="34C952FD" w14:textId="77777777" w:rsidR="00B877C4" w:rsidRDefault="00B87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74B8" w14:textId="77777777" w:rsidR="00B877C4" w:rsidRDefault="00B877C4" w:rsidP="00446B57">
      <w:pPr>
        <w:spacing w:after="0" w:line="240" w:lineRule="auto"/>
      </w:pPr>
      <w:r>
        <w:separator/>
      </w:r>
    </w:p>
  </w:footnote>
  <w:footnote w:type="continuationSeparator" w:id="0">
    <w:p w14:paraId="17F05F63" w14:textId="77777777" w:rsidR="00B877C4" w:rsidRDefault="00B877C4" w:rsidP="00446B57">
      <w:pPr>
        <w:spacing w:after="0" w:line="240" w:lineRule="auto"/>
      </w:pPr>
      <w:r>
        <w:continuationSeparator/>
      </w:r>
    </w:p>
  </w:footnote>
  <w:footnote w:type="continuationNotice" w:id="1">
    <w:p w14:paraId="2FC4C088" w14:textId="77777777" w:rsidR="00B877C4" w:rsidRDefault="00B87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9B17" w14:textId="77777777" w:rsidR="00EE4083" w:rsidRPr="00B713B3" w:rsidRDefault="00EE4083" w:rsidP="00046B84">
    <w:pPr>
      <w:pStyle w:val="Footer"/>
      <w:framePr w:wrap="none" w:vAnchor="text" w:hAnchor="margin" w:xAlign="right" w:y="1"/>
      <w:rPr>
        <w:rStyle w:val="PageNumber"/>
        <w:szCs w:val="12"/>
      </w:rPr>
    </w:pPr>
    <w:r w:rsidRPr="00B713B3">
      <w:rPr>
        <w:rStyle w:val="PageNumber"/>
        <w:szCs w:val="12"/>
      </w:rPr>
      <w:fldChar w:fldCharType="begin"/>
    </w:r>
    <w:r w:rsidRPr="00B713B3">
      <w:rPr>
        <w:rStyle w:val="PageNumber"/>
        <w:szCs w:val="12"/>
      </w:rPr>
      <w:instrText xml:space="preserve">PAGE  </w:instrText>
    </w:r>
    <w:r w:rsidRPr="00B713B3">
      <w:rPr>
        <w:rStyle w:val="PageNumber"/>
        <w:szCs w:val="12"/>
      </w:rPr>
      <w:fldChar w:fldCharType="separate"/>
    </w:r>
    <w:r>
      <w:rPr>
        <w:rStyle w:val="PageNumber"/>
        <w:noProof/>
        <w:szCs w:val="12"/>
      </w:rPr>
      <w:t>1</w:t>
    </w:r>
    <w:r w:rsidRPr="00B713B3">
      <w:rPr>
        <w:rStyle w:val="PageNumber"/>
        <w:szCs w:val="12"/>
      </w:rPr>
      <w:fldChar w:fldCharType="end"/>
    </w:r>
    <w:r w:rsidRPr="00B713B3">
      <w:rPr>
        <w:rStyle w:val="PageNumber"/>
        <w:szCs w:val="12"/>
      </w:rPr>
      <w:t xml:space="preserve"> (</w:t>
    </w:r>
    <w:r w:rsidRPr="00B713B3">
      <w:rPr>
        <w:rStyle w:val="PageNumber"/>
        <w:szCs w:val="12"/>
      </w:rPr>
      <w:fldChar w:fldCharType="begin"/>
    </w:r>
    <w:r w:rsidRPr="00B713B3">
      <w:rPr>
        <w:rStyle w:val="PageNumber"/>
        <w:szCs w:val="12"/>
      </w:rPr>
      <w:instrText xml:space="preserve"> NUMPAGES </w:instrText>
    </w:r>
    <w:r w:rsidRPr="00B713B3">
      <w:rPr>
        <w:rStyle w:val="PageNumber"/>
        <w:szCs w:val="12"/>
      </w:rPr>
      <w:fldChar w:fldCharType="separate"/>
    </w:r>
    <w:r>
      <w:rPr>
        <w:rStyle w:val="PageNumber"/>
        <w:noProof/>
        <w:szCs w:val="12"/>
      </w:rPr>
      <w:t>5</w:t>
    </w:r>
    <w:r w:rsidRPr="00B713B3">
      <w:rPr>
        <w:rStyle w:val="PageNumber"/>
        <w:szCs w:val="12"/>
      </w:rPr>
      <w:fldChar w:fldCharType="end"/>
    </w:r>
    <w:r w:rsidRPr="00B713B3">
      <w:rPr>
        <w:rStyle w:val="PageNumber"/>
        <w:szCs w:val="12"/>
      </w:rPr>
      <w:t>)</w:t>
    </w:r>
  </w:p>
  <w:p w14:paraId="640C8A69" w14:textId="07CE6E5C" w:rsidR="00EE4083" w:rsidRPr="00842FEC" w:rsidRDefault="006B0DF1" w:rsidP="00046B84">
    <w:pPr>
      <w:pStyle w:val="Header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156C711A" wp14:editId="627C0621">
          <wp:simplePos x="0" y="0"/>
          <wp:positionH relativeFrom="column">
            <wp:posOffset>-13970</wp:posOffset>
          </wp:positionH>
          <wp:positionV relativeFrom="paragraph">
            <wp:posOffset>-269875</wp:posOffset>
          </wp:positionV>
          <wp:extent cx="2390775" cy="5334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5F9"/>
    <w:multiLevelType w:val="hybridMultilevel"/>
    <w:tmpl w:val="03309D7C"/>
    <w:lvl w:ilvl="0" w:tplc="CA9E8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4216A9EA">
      <w:numFmt w:val="bullet"/>
      <w:lvlText w:val="-"/>
      <w:lvlJc w:val="left"/>
      <w:pPr>
        <w:ind w:left="2547" w:hanging="360"/>
      </w:pPr>
      <w:rPr>
        <w:rFonts w:ascii="Calibri" w:eastAsia="Times New Roman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5447A9"/>
    <w:multiLevelType w:val="hybridMultilevel"/>
    <w:tmpl w:val="A8BE1294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281"/>
    <w:multiLevelType w:val="multilevel"/>
    <w:tmpl w:val="75E43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" w15:restartNumberingAfterBreak="0">
    <w:nsid w:val="1D10342F"/>
    <w:multiLevelType w:val="hybridMultilevel"/>
    <w:tmpl w:val="D2F0D18E"/>
    <w:lvl w:ilvl="0" w:tplc="483822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0584C"/>
    <w:multiLevelType w:val="multilevel"/>
    <w:tmpl w:val="B530A9A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09" w:hanging="10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9" w:hanging="10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1" w:hanging="11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8" w:hanging="12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2" w:hanging="1582"/>
      </w:pPr>
      <w:rPr>
        <w:rFonts w:cs="Times New Roman" w:hint="default"/>
      </w:rPr>
    </w:lvl>
  </w:abstractNum>
  <w:abstractNum w:abstractNumId="5" w15:restartNumberingAfterBreak="0">
    <w:nsid w:val="477528AE"/>
    <w:multiLevelType w:val="hybridMultilevel"/>
    <w:tmpl w:val="A4A4B098"/>
    <w:lvl w:ilvl="0" w:tplc="A476F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F03FE"/>
    <w:multiLevelType w:val="hybridMultilevel"/>
    <w:tmpl w:val="C5CA6B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292E17"/>
    <w:multiLevelType w:val="hybridMultilevel"/>
    <w:tmpl w:val="CFC6858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79136EE"/>
    <w:multiLevelType w:val="hybridMultilevel"/>
    <w:tmpl w:val="A4F8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E4E91"/>
    <w:multiLevelType w:val="hybridMultilevel"/>
    <w:tmpl w:val="DA30E374"/>
    <w:lvl w:ilvl="0" w:tplc="DF706C1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t7QwNzEyMjQ3NjFV0lEKTi0uzszPAykwNDepBQCocGJCLgAAAA=="/>
  </w:docVars>
  <w:rsids>
    <w:rsidRoot w:val="00E90B10"/>
    <w:rsid w:val="00001CDB"/>
    <w:rsid w:val="0000289A"/>
    <w:rsid w:val="000047F4"/>
    <w:rsid w:val="00005467"/>
    <w:rsid w:val="00007BA2"/>
    <w:rsid w:val="00007F44"/>
    <w:rsid w:val="000202C7"/>
    <w:rsid w:val="0002397D"/>
    <w:rsid w:val="00023AFB"/>
    <w:rsid w:val="00025BBB"/>
    <w:rsid w:val="00031CC3"/>
    <w:rsid w:val="000328F9"/>
    <w:rsid w:val="000349E7"/>
    <w:rsid w:val="00035913"/>
    <w:rsid w:val="00036723"/>
    <w:rsid w:val="000378B4"/>
    <w:rsid w:val="0004128B"/>
    <w:rsid w:val="00045913"/>
    <w:rsid w:val="00045C01"/>
    <w:rsid w:val="000465E0"/>
    <w:rsid w:val="000468F3"/>
    <w:rsid w:val="00046B84"/>
    <w:rsid w:val="00053CC5"/>
    <w:rsid w:val="0005423A"/>
    <w:rsid w:val="00055597"/>
    <w:rsid w:val="00055A65"/>
    <w:rsid w:val="0005639E"/>
    <w:rsid w:val="000636B0"/>
    <w:rsid w:val="000738AC"/>
    <w:rsid w:val="00074F66"/>
    <w:rsid w:val="00076096"/>
    <w:rsid w:val="000769AC"/>
    <w:rsid w:val="000800C9"/>
    <w:rsid w:val="00087EAB"/>
    <w:rsid w:val="00090944"/>
    <w:rsid w:val="00093F00"/>
    <w:rsid w:val="00095100"/>
    <w:rsid w:val="00095AE7"/>
    <w:rsid w:val="00095EB7"/>
    <w:rsid w:val="000A0442"/>
    <w:rsid w:val="000A451E"/>
    <w:rsid w:val="000A63F4"/>
    <w:rsid w:val="000A70AB"/>
    <w:rsid w:val="000A744C"/>
    <w:rsid w:val="000B0E2D"/>
    <w:rsid w:val="000B215A"/>
    <w:rsid w:val="000B471C"/>
    <w:rsid w:val="000C1CE1"/>
    <w:rsid w:val="000C7622"/>
    <w:rsid w:val="000C7751"/>
    <w:rsid w:val="000D722D"/>
    <w:rsid w:val="000E350D"/>
    <w:rsid w:val="000E4A16"/>
    <w:rsid w:val="000E5270"/>
    <w:rsid w:val="000F2F16"/>
    <w:rsid w:val="001048B8"/>
    <w:rsid w:val="0011120E"/>
    <w:rsid w:val="00111A81"/>
    <w:rsid w:val="001124A9"/>
    <w:rsid w:val="001133D9"/>
    <w:rsid w:val="0011478A"/>
    <w:rsid w:val="00114F79"/>
    <w:rsid w:val="00115665"/>
    <w:rsid w:val="001340CE"/>
    <w:rsid w:val="001342B6"/>
    <w:rsid w:val="00134BB7"/>
    <w:rsid w:val="00140275"/>
    <w:rsid w:val="00141186"/>
    <w:rsid w:val="00143306"/>
    <w:rsid w:val="00146045"/>
    <w:rsid w:val="001508C7"/>
    <w:rsid w:val="00152785"/>
    <w:rsid w:val="0015486B"/>
    <w:rsid w:val="00157409"/>
    <w:rsid w:val="00157E2F"/>
    <w:rsid w:val="0016016E"/>
    <w:rsid w:val="00161BF2"/>
    <w:rsid w:val="0016530E"/>
    <w:rsid w:val="001665CE"/>
    <w:rsid w:val="00171E0E"/>
    <w:rsid w:val="00174ECD"/>
    <w:rsid w:val="001813E1"/>
    <w:rsid w:val="001817F7"/>
    <w:rsid w:val="00181F34"/>
    <w:rsid w:val="00183B63"/>
    <w:rsid w:val="00186C1C"/>
    <w:rsid w:val="00187347"/>
    <w:rsid w:val="0019094A"/>
    <w:rsid w:val="00194C53"/>
    <w:rsid w:val="001968EC"/>
    <w:rsid w:val="001A579A"/>
    <w:rsid w:val="001B0EE4"/>
    <w:rsid w:val="001B16BD"/>
    <w:rsid w:val="001B3A46"/>
    <w:rsid w:val="001B64AD"/>
    <w:rsid w:val="001B6588"/>
    <w:rsid w:val="001B6BE4"/>
    <w:rsid w:val="001C08E7"/>
    <w:rsid w:val="001C093F"/>
    <w:rsid w:val="001C1797"/>
    <w:rsid w:val="001D05E6"/>
    <w:rsid w:val="001D2E93"/>
    <w:rsid w:val="001D373B"/>
    <w:rsid w:val="001D3B94"/>
    <w:rsid w:val="001D403E"/>
    <w:rsid w:val="001D64D5"/>
    <w:rsid w:val="001E4852"/>
    <w:rsid w:val="001F0189"/>
    <w:rsid w:val="001F23D3"/>
    <w:rsid w:val="0020133C"/>
    <w:rsid w:val="00201D85"/>
    <w:rsid w:val="00205D47"/>
    <w:rsid w:val="0021091F"/>
    <w:rsid w:val="00214E61"/>
    <w:rsid w:val="00224466"/>
    <w:rsid w:val="00224764"/>
    <w:rsid w:val="00226780"/>
    <w:rsid w:val="00227E0F"/>
    <w:rsid w:val="002316F6"/>
    <w:rsid w:val="00231DDC"/>
    <w:rsid w:val="00235F77"/>
    <w:rsid w:val="002411BE"/>
    <w:rsid w:val="0024178C"/>
    <w:rsid w:val="00244076"/>
    <w:rsid w:val="002447C2"/>
    <w:rsid w:val="00245BEF"/>
    <w:rsid w:val="0024784F"/>
    <w:rsid w:val="002479F7"/>
    <w:rsid w:val="0025125F"/>
    <w:rsid w:val="00255B61"/>
    <w:rsid w:val="00255D36"/>
    <w:rsid w:val="00261D07"/>
    <w:rsid w:val="00264C08"/>
    <w:rsid w:val="002655D6"/>
    <w:rsid w:val="00265BED"/>
    <w:rsid w:val="00267E10"/>
    <w:rsid w:val="00274B7A"/>
    <w:rsid w:val="00284E81"/>
    <w:rsid w:val="00290D44"/>
    <w:rsid w:val="00290DD6"/>
    <w:rsid w:val="00291E76"/>
    <w:rsid w:val="002954A6"/>
    <w:rsid w:val="002A070F"/>
    <w:rsid w:val="002A12C3"/>
    <w:rsid w:val="002A2FBE"/>
    <w:rsid w:val="002A3B1F"/>
    <w:rsid w:val="002A6D90"/>
    <w:rsid w:val="002B01C4"/>
    <w:rsid w:val="002B0A76"/>
    <w:rsid w:val="002D3DA1"/>
    <w:rsid w:val="002D5470"/>
    <w:rsid w:val="002D560B"/>
    <w:rsid w:val="002E2F67"/>
    <w:rsid w:val="002E38FC"/>
    <w:rsid w:val="002E4218"/>
    <w:rsid w:val="002E66F6"/>
    <w:rsid w:val="002E6709"/>
    <w:rsid w:val="002F1F49"/>
    <w:rsid w:val="002F4D64"/>
    <w:rsid w:val="00303B18"/>
    <w:rsid w:val="00310DB2"/>
    <w:rsid w:val="0031213B"/>
    <w:rsid w:val="003122CA"/>
    <w:rsid w:val="00312EBB"/>
    <w:rsid w:val="00316756"/>
    <w:rsid w:val="00316A5C"/>
    <w:rsid w:val="00316EFB"/>
    <w:rsid w:val="003217F4"/>
    <w:rsid w:val="00322571"/>
    <w:rsid w:val="00327280"/>
    <w:rsid w:val="00327D52"/>
    <w:rsid w:val="003322EC"/>
    <w:rsid w:val="003343E9"/>
    <w:rsid w:val="003457B2"/>
    <w:rsid w:val="003501BE"/>
    <w:rsid w:val="003556D1"/>
    <w:rsid w:val="00360A5A"/>
    <w:rsid w:val="00370391"/>
    <w:rsid w:val="0037144F"/>
    <w:rsid w:val="00372FC7"/>
    <w:rsid w:val="00383371"/>
    <w:rsid w:val="003854DD"/>
    <w:rsid w:val="003865E5"/>
    <w:rsid w:val="0039429E"/>
    <w:rsid w:val="00394D92"/>
    <w:rsid w:val="00397972"/>
    <w:rsid w:val="003A0718"/>
    <w:rsid w:val="003A162E"/>
    <w:rsid w:val="003A2F67"/>
    <w:rsid w:val="003A59F9"/>
    <w:rsid w:val="003B25B9"/>
    <w:rsid w:val="003B2636"/>
    <w:rsid w:val="003B5771"/>
    <w:rsid w:val="003B5D29"/>
    <w:rsid w:val="003B71BC"/>
    <w:rsid w:val="003C231C"/>
    <w:rsid w:val="003C44D4"/>
    <w:rsid w:val="003C55AD"/>
    <w:rsid w:val="003C6437"/>
    <w:rsid w:val="003C6458"/>
    <w:rsid w:val="003D2B78"/>
    <w:rsid w:val="003D5416"/>
    <w:rsid w:val="003E3BBE"/>
    <w:rsid w:val="003F154A"/>
    <w:rsid w:val="003F47A3"/>
    <w:rsid w:val="003F73FE"/>
    <w:rsid w:val="00410908"/>
    <w:rsid w:val="00411D08"/>
    <w:rsid w:val="004169FE"/>
    <w:rsid w:val="00424965"/>
    <w:rsid w:val="00425BC3"/>
    <w:rsid w:val="00430807"/>
    <w:rsid w:val="004316CE"/>
    <w:rsid w:val="0043258E"/>
    <w:rsid w:val="00432FE8"/>
    <w:rsid w:val="00434021"/>
    <w:rsid w:val="00436679"/>
    <w:rsid w:val="0044445E"/>
    <w:rsid w:val="00445717"/>
    <w:rsid w:val="00446B57"/>
    <w:rsid w:val="0044726C"/>
    <w:rsid w:val="00450CED"/>
    <w:rsid w:val="00451BAB"/>
    <w:rsid w:val="00451C08"/>
    <w:rsid w:val="00451D0E"/>
    <w:rsid w:val="00452C05"/>
    <w:rsid w:val="00453454"/>
    <w:rsid w:val="00454AA0"/>
    <w:rsid w:val="0045620B"/>
    <w:rsid w:val="0045678A"/>
    <w:rsid w:val="004571C7"/>
    <w:rsid w:val="00457C81"/>
    <w:rsid w:val="00462C87"/>
    <w:rsid w:val="004648D6"/>
    <w:rsid w:val="0046595B"/>
    <w:rsid w:val="00467C09"/>
    <w:rsid w:val="00470831"/>
    <w:rsid w:val="00472A2F"/>
    <w:rsid w:val="00472A87"/>
    <w:rsid w:val="0047359B"/>
    <w:rsid w:val="00473BDE"/>
    <w:rsid w:val="00485CC9"/>
    <w:rsid w:val="00490CB4"/>
    <w:rsid w:val="00492630"/>
    <w:rsid w:val="0049560B"/>
    <w:rsid w:val="00497419"/>
    <w:rsid w:val="004A081E"/>
    <w:rsid w:val="004A0EB3"/>
    <w:rsid w:val="004A271B"/>
    <w:rsid w:val="004A2F7E"/>
    <w:rsid w:val="004C0B2D"/>
    <w:rsid w:val="004C0C64"/>
    <w:rsid w:val="004C15D9"/>
    <w:rsid w:val="004C3FFC"/>
    <w:rsid w:val="004C6788"/>
    <w:rsid w:val="004D330C"/>
    <w:rsid w:val="004D6F88"/>
    <w:rsid w:val="004E036C"/>
    <w:rsid w:val="004E27C5"/>
    <w:rsid w:val="004E3483"/>
    <w:rsid w:val="004E7430"/>
    <w:rsid w:val="004E788B"/>
    <w:rsid w:val="004F7831"/>
    <w:rsid w:val="00502790"/>
    <w:rsid w:val="00504277"/>
    <w:rsid w:val="00504898"/>
    <w:rsid w:val="00510359"/>
    <w:rsid w:val="0051092B"/>
    <w:rsid w:val="0051229A"/>
    <w:rsid w:val="00520B47"/>
    <w:rsid w:val="005234A4"/>
    <w:rsid w:val="00530AF7"/>
    <w:rsid w:val="005311C9"/>
    <w:rsid w:val="00533070"/>
    <w:rsid w:val="005347FE"/>
    <w:rsid w:val="00542952"/>
    <w:rsid w:val="00542AF4"/>
    <w:rsid w:val="00542E84"/>
    <w:rsid w:val="00544762"/>
    <w:rsid w:val="00544F43"/>
    <w:rsid w:val="0054645A"/>
    <w:rsid w:val="0054795D"/>
    <w:rsid w:val="00551E57"/>
    <w:rsid w:val="005524FF"/>
    <w:rsid w:val="00553464"/>
    <w:rsid w:val="00555D55"/>
    <w:rsid w:val="00557B1D"/>
    <w:rsid w:val="00560044"/>
    <w:rsid w:val="00561D9F"/>
    <w:rsid w:val="005623D2"/>
    <w:rsid w:val="0056248F"/>
    <w:rsid w:val="00562893"/>
    <w:rsid w:val="00563D4B"/>
    <w:rsid w:val="005645A7"/>
    <w:rsid w:val="005645D5"/>
    <w:rsid w:val="00564846"/>
    <w:rsid w:val="00564948"/>
    <w:rsid w:val="00566480"/>
    <w:rsid w:val="00573F09"/>
    <w:rsid w:val="005764C2"/>
    <w:rsid w:val="00576795"/>
    <w:rsid w:val="00577D63"/>
    <w:rsid w:val="0058015C"/>
    <w:rsid w:val="00581851"/>
    <w:rsid w:val="00581C73"/>
    <w:rsid w:val="00587F77"/>
    <w:rsid w:val="005931BB"/>
    <w:rsid w:val="0059473F"/>
    <w:rsid w:val="005952C0"/>
    <w:rsid w:val="00596ACE"/>
    <w:rsid w:val="00596D84"/>
    <w:rsid w:val="005A27D2"/>
    <w:rsid w:val="005A3F32"/>
    <w:rsid w:val="005A53A1"/>
    <w:rsid w:val="005A71D3"/>
    <w:rsid w:val="005B2A3B"/>
    <w:rsid w:val="005B2AB6"/>
    <w:rsid w:val="005B3122"/>
    <w:rsid w:val="005B468A"/>
    <w:rsid w:val="005C06CC"/>
    <w:rsid w:val="005C09CD"/>
    <w:rsid w:val="005C1304"/>
    <w:rsid w:val="005C1929"/>
    <w:rsid w:val="005C3075"/>
    <w:rsid w:val="005C38B3"/>
    <w:rsid w:val="005C5A76"/>
    <w:rsid w:val="005C6329"/>
    <w:rsid w:val="005C722A"/>
    <w:rsid w:val="005C7750"/>
    <w:rsid w:val="005D0ABD"/>
    <w:rsid w:val="005D27A0"/>
    <w:rsid w:val="005D4250"/>
    <w:rsid w:val="005D4F29"/>
    <w:rsid w:val="005D6636"/>
    <w:rsid w:val="005D6969"/>
    <w:rsid w:val="005E2821"/>
    <w:rsid w:val="005E3D46"/>
    <w:rsid w:val="005E72FC"/>
    <w:rsid w:val="005F35BF"/>
    <w:rsid w:val="005F5A93"/>
    <w:rsid w:val="005F5D30"/>
    <w:rsid w:val="00601E06"/>
    <w:rsid w:val="0060383A"/>
    <w:rsid w:val="00603CBE"/>
    <w:rsid w:val="006103EC"/>
    <w:rsid w:val="00615E05"/>
    <w:rsid w:val="00616639"/>
    <w:rsid w:val="00623896"/>
    <w:rsid w:val="006244FD"/>
    <w:rsid w:val="00625D76"/>
    <w:rsid w:val="00630B55"/>
    <w:rsid w:val="00637BE8"/>
    <w:rsid w:val="00637FC4"/>
    <w:rsid w:val="006428A4"/>
    <w:rsid w:val="00644D6C"/>
    <w:rsid w:val="00646DA4"/>
    <w:rsid w:val="0064760B"/>
    <w:rsid w:val="0065254D"/>
    <w:rsid w:val="0065564A"/>
    <w:rsid w:val="00661756"/>
    <w:rsid w:val="006632AF"/>
    <w:rsid w:val="006664B4"/>
    <w:rsid w:val="0067492C"/>
    <w:rsid w:val="00677DA1"/>
    <w:rsid w:val="00685F1E"/>
    <w:rsid w:val="00687D3E"/>
    <w:rsid w:val="00690542"/>
    <w:rsid w:val="00694B37"/>
    <w:rsid w:val="00696039"/>
    <w:rsid w:val="006A17B4"/>
    <w:rsid w:val="006A312B"/>
    <w:rsid w:val="006B0DF1"/>
    <w:rsid w:val="006B1506"/>
    <w:rsid w:val="006B2133"/>
    <w:rsid w:val="006C7F41"/>
    <w:rsid w:val="006D1F56"/>
    <w:rsid w:val="006D2011"/>
    <w:rsid w:val="006D2DC5"/>
    <w:rsid w:val="006D53F0"/>
    <w:rsid w:val="006E50FE"/>
    <w:rsid w:val="006E6B7A"/>
    <w:rsid w:val="006F009A"/>
    <w:rsid w:val="006F6712"/>
    <w:rsid w:val="00700A36"/>
    <w:rsid w:val="00700E1D"/>
    <w:rsid w:val="0070115E"/>
    <w:rsid w:val="00701EE3"/>
    <w:rsid w:val="00702098"/>
    <w:rsid w:val="00702DB0"/>
    <w:rsid w:val="007030EA"/>
    <w:rsid w:val="007040AD"/>
    <w:rsid w:val="007071B3"/>
    <w:rsid w:val="00707908"/>
    <w:rsid w:val="00710E1E"/>
    <w:rsid w:val="00714818"/>
    <w:rsid w:val="00715140"/>
    <w:rsid w:val="007155E4"/>
    <w:rsid w:val="0072383D"/>
    <w:rsid w:val="0072784A"/>
    <w:rsid w:val="007305FD"/>
    <w:rsid w:val="00730C0C"/>
    <w:rsid w:val="007367B9"/>
    <w:rsid w:val="00740C09"/>
    <w:rsid w:val="00741A4B"/>
    <w:rsid w:val="00743436"/>
    <w:rsid w:val="007443A3"/>
    <w:rsid w:val="00745355"/>
    <w:rsid w:val="00745FD0"/>
    <w:rsid w:val="00750254"/>
    <w:rsid w:val="00750673"/>
    <w:rsid w:val="007521FD"/>
    <w:rsid w:val="00752FEF"/>
    <w:rsid w:val="0075406E"/>
    <w:rsid w:val="00755B03"/>
    <w:rsid w:val="0076294D"/>
    <w:rsid w:val="00763A7C"/>
    <w:rsid w:val="00765487"/>
    <w:rsid w:val="0076594A"/>
    <w:rsid w:val="00765EFD"/>
    <w:rsid w:val="00767A7F"/>
    <w:rsid w:val="00775195"/>
    <w:rsid w:val="00783621"/>
    <w:rsid w:val="00783A81"/>
    <w:rsid w:val="00786E2D"/>
    <w:rsid w:val="00790439"/>
    <w:rsid w:val="0079043F"/>
    <w:rsid w:val="007919D0"/>
    <w:rsid w:val="007947B1"/>
    <w:rsid w:val="0079499B"/>
    <w:rsid w:val="007A002F"/>
    <w:rsid w:val="007A19B9"/>
    <w:rsid w:val="007B26DF"/>
    <w:rsid w:val="007B2D4D"/>
    <w:rsid w:val="007B3347"/>
    <w:rsid w:val="007B634B"/>
    <w:rsid w:val="007C18E0"/>
    <w:rsid w:val="007C5A02"/>
    <w:rsid w:val="007C5AA3"/>
    <w:rsid w:val="007D05A5"/>
    <w:rsid w:val="007D54E7"/>
    <w:rsid w:val="007D56AB"/>
    <w:rsid w:val="007D5DD0"/>
    <w:rsid w:val="007E1AC5"/>
    <w:rsid w:val="007E1D07"/>
    <w:rsid w:val="007E3F6E"/>
    <w:rsid w:val="007F516A"/>
    <w:rsid w:val="007F60E8"/>
    <w:rsid w:val="007F62DB"/>
    <w:rsid w:val="008016E3"/>
    <w:rsid w:val="00803DB2"/>
    <w:rsid w:val="00803EBF"/>
    <w:rsid w:val="00804FA8"/>
    <w:rsid w:val="0081446E"/>
    <w:rsid w:val="0081749B"/>
    <w:rsid w:val="00821B4D"/>
    <w:rsid w:val="00822571"/>
    <w:rsid w:val="008249F5"/>
    <w:rsid w:val="00824F83"/>
    <w:rsid w:val="00826A29"/>
    <w:rsid w:val="0083075B"/>
    <w:rsid w:val="00831562"/>
    <w:rsid w:val="00831FCB"/>
    <w:rsid w:val="0083308A"/>
    <w:rsid w:val="00833E3E"/>
    <w:rsid w:val="0083502D"/>
    <w:rsid w:val="00836833"/>
    <w:rsid w:val="00836866"/>
    <w:rsid w:val="00836F3D"/>
    <w:rsid w:val="0084323C"/>
    <w:rsid w:val="00844E60"/>
    <w:rsid w:val="0084763E"/>
    <w:rsid w:val="00847726"/>
    <w:rsid w:val="00853D54"/>
    <w:rsid w:val="008555DA"/>
    <w:rsid w:val="00856BE6"/>
    <w:rsid w:val="00862A29"/>
    <w:rsid w:val="0087128F"/>
    <w:rsid w:val="00871C9E"/>
    <w:rsid w:val="00871F4A"/>
    <w:rsid w:val="00874F5C"/>
    <w:rsid w:val="00882A66"/>
    <w:rsid w:val="0088548B"/>
    <w:rsid w:val="0088591B"/>
    <w:rsid w:val="008860A3"/>
    <w:rsid w:val="008868B7"/>
    <w:rsid w:val="00890B5E"/>
    <w:rsid w:val="00892DC7"/>
    <w:rsid w:val="00895400"/>
    <w:rsid w:val="008A0A99"/>
    <w:rsid w:val="008A13E6"/>
    <w:rsid w:val="008A1B8C"/>
    <w:rsid w:val="008A32C1"/>
    <w:rsid w:val="008B4C78"/>
    <w:rsid w:val="008B5E96"/>
    <w:rsid w:val="008C02D5"/>
    <w:rsid w:val="008C347A"/>
    <w:rsid w:val="008C43A4"/>
    <w:rsid w:val="008C47E1"/>
    <w:rsid w:val="008C53F3"/>
    <w:rsid w:val="008C7303"/>
    <w:rsid w:val="008D078F"/>
    <w:rsid w:val="008D1711"/>
    <w:rsid w:val="008D28BB"/>
    <w:rsid w:val="008E5C37"/>
    <w:rsid w:val="008F47D3"/>
    <w:rsid w:val="008F6702"/>
    <w:rsid w:val="0090189E"/>
    <w:rsid w:val="00902D71"/>
    <w:rsid w:val="00903E8A"/>
    <w:rsid w:val="00904D55"/>
    <w:rsid w:val="0090560B"/>
    <w:rsid w:val="009102D6"/>
    <w:rsid w:val="00910B44"/>
    <w:rsid w:val="00911DD6"/>
    <w:rsid w:val="0091345E"/>
    <w:rsid w:val="00925F60"/>
    <w:rsid w:val="00927222"/>
    <w:rsid w:val="009322A0"/>
    <w:rsid w:val="00933188"/>
    <w:rsid w:val="00933468"/>
    <w:rsid w:val="00934478"/>
    <w:rsid w:val="00936884"/>
    <w:rsid w:val="00941330"/>
    <w:rsid w:val="00942293"/>
    <w:rsid w:val="00952B59"/>
    <w:rsid w:val="00955757"/>
    <w:rsid w:val="00956977"/>
    <w:rsid w:val="00956B13"/>
    <w:rsid w:val="00961742"/>
    <w:rsid w:val="00962476"/>
    <w:rsid w:val="00964676"/>
    <w:rsid w:val="0096765C"/>
    <w:rsid w:val="00972636"/>
    <w:rsid w:val="009754F3"/>
    <w:rsid w:val="00976299"/>
    <w:rsid w:val="00976A36"/>
    <w:rsid w:val="0097775D"/>
    <w:rsid w:val="00981800"/>
    <w:rsid w:val="009831DA"/>
    <w:rsid w:val="00985413"/>
    <w:rsid w:val="00986578"/>
    <w:rsid w:val="009953A5"/>
    <w:rsid w:val="009958C4"/>
    <w:rsid w:val="009A2CCC"/>
    <w:rsid w:val="009A30C9"/>
    <w:rsid w:val="009A4086"/>
    <w:rsid w:val="009A4D53"/>
    <w:rsid w:val="009A7CFF"/>
    <w:rsid w:val="009B05CB"/>
    <w:rsid w:val="009B5153"/>
    <w:rsid w:val="009B7E1C"/>
    <w:rsid w:val="009C02C5"/>
    <w:rsid w:val="009C1A8B"/>
    <w:rsid w:val="009C29BA"/>
    <w:rsid w:val="009C356F"/>
    <w:rsid w:val="009C5172"/>
    <w:rsid w:val="009D2A89"/>
    <w:rsid w:val="009D6C9A"/>
    <w:rsid w:val="009E0862"/>
    <w:rsid w:val="009E1F0A"/>
    <w:rsid w:val="009E21B7"/>
    <w:rsid w:val="009E285C"/>
    <w:rsid w:val="009E6FF5"/>
    <w:rsid w:val="009F1A8F"/>
    <w:rsid w:val="009F3C66"/>
    <w:rsid w:val="009F5F92"/>
    <w:rsid w:val="00A002CB"/>
    <w:rsid w:val="00A02D42"/>
    <w:rsid w:val="00A067AB"/>
    <w:rsid w:val="00A06AAF"/>
    <w:rsid w:val="00A07E55"/>
    <w:rsid w:val="00A1374E"/>
    <w:rsid w:val="00A138EE"/>
    <w:rsid w:val="00A14B68"/>
    <w:rsid w:val="00A14F83"/>
    <w:rsid w:val="00A15835"/>
    <w:rsid w:val="00A17790"/>
    <w:rsid w:val="00A23563"/>
    <w:rsid w:val="00A24F66"/>
    <w:rsid w:val="00A30C5E"/>
    <w:rsid w:val="00A3296C"/>
    <w:rsid w:val="00A373F3"/>
    <w:rsid w:val="00A37F90"/>
    <w:rsid w:val="00A408DA"/>
    <w:rsid w:val="00A40E50"/>
    <w:rsid w:val="00A43BF4"/>
    <w:rsid w:val="00A43EF3"/>
    <w:rsid w:val="00A452F4"/>
    <w:rsid w:val="00A4542C"/>
    <w:rsid w:val="00A4767B"/>
    <w:rsid w:val="00A50AD1"/>
    <w:rsid w:val="00A53F0A"/>
    <w:rsid w:val="00A54C76"/>
    <w:rsid w:val="00A568E5"/>
    <w:rsid w:val="00A576A4"/>
    <w:rsid w:val="00A63B00"/>
    <w:rsid w:val="00A653A8"/>
    <w:rsid w:val="00A71F54"/>
    <w:rsid w:val="00A72599"/>
    <w:rsid w:val="00A728E4"/>
    <w:rsid w:val="00A72FCE"/>
    <w:rsid w:val="00A72FFE"/>
    <w:rsid w:val="00A80503"/>
    <w:rsid w:val="00A80E1E"/>
    <w:rsid w:val="00A830A7"/>
    <w:rsid w:val="00A83705"/>
    <w:rsid w:val="00A86D8A"/>
    <w:rsid w:val="00A912AA"/>
    <w:rsid w:val="00A91D69"/>
    <w:rsid w:val="00A91E2D"/>
    <w:rsid w:val="00A920DE"/>
    <w:rsid w:val="00A94E52"/>
    <w:rsid w:val="00A977DD"/>
    <w:rsid w:val="00AA1236"/>
    <w:rsid w:val="00AA5CBB"/>
    <w:rsid w:val="00AB0564"/>
    <w:rsid w:val="00AB3427"/>
    <w:rsid w:val="00AB5CDA"/>
    <w:rsid w:val="00AB6598"/>
    <w:rsid w:val="00AB673C"/>
    <w:rsid w:val="00AC4F19"/>
    <w:rsid w:val="00AC65FE"/>
    <w:rsid w:val="00AC6E39"/>
    <w:rsid w:val="00AD1713"/>
    <w:rsid w:val="00AE0268"/>
    <w:rsid w:val="00AE0610"/>
    <w:rsid w:val="00AE1EEC"/>
    <w:rsid w:val="00AE2D27"/>
    <w:rsid w:val="00AE709F"/>
    <w:rsid w:val="00AF020B"/>
    <w:rsid w:val="00AF18C4"/>
    <w:rsid w:val="00AF1CF3"/>
    <w:rsid w:val="00AF20E0"/>
    <w:rsid w:val="00AF23E6"/>
    <w:rsid w:val="00AF429B"/>
    <w:rsid w:val="00AF42C8"/>
    <w:rsid w:val="00AF7EC5"/>
    <w:rsid w:val="00B0299D"/>
    <w:rsid w:val="00B03177"/>
    <w:rsid w:val="00B0377E"/>
    <w:rsid w:val="00B05283"/>
    <w:rsid w:val="00B06B41"/>
    <w:rsid w:val="00B10253"/>
    <w:rsid w:val="00B1191B"/>
    <w:rsid w:val="00B20509"/>
    <w:rsid w:val="00B2247E"/>
    <w:rsid w:val="00B25003"/>
    <w:rsid w:val="00B30D36"/>
    <w:rsid w:val="00B3126A"/>
    <w:rsid w:val="00B339B5"/>
    <w:rsid w:val="00B36F2F"/>
    <w:rsid w:val="00B42018"/>
    <w:rsid w:val="00B42971"/>
    <w:rsid w:val="00B50B81"/>
    <w:rsid w:val="00B51552"/>
    <w:rsid w:val="00B53BA6"/>
    <w:rsid w:val="00B70CCE"/>
    <w:rsid w:val="00B71606"/>
    <w:rsid w:val="00B83CDA"/>
    <w:rsid w:val="00B851BA"/>
    <w:rsid w:val="00B87595"/>
    <w:rsid w:val="00B877C4"/>
    <w:rsid w:val="00B87CDB"/>
    <w:rsid w:val="00B96610"/>
    <w:rsid w:val="00B97CD4"/>
    <w:rsid w:val="00BA4363"/>
    <w:rsid w:val="00BB24E3"/>
    <w:rsid w:val="00BB2655"/>
    <w:rsid w:val="00BB39E6"/>
    <w:rsid w:val="00BB7C64"/>
    <w:rsid w:val="00BC03F2"/>
    <w:rsid w:val="00BC2994"/>
    <w:rsid w:val="00BC2EF0"/>
    <w:rsid w:val="00BC3C46"/>
    <w:rsid w:val="00BC4B27"/>
    <w:rsid w:val="00BD346D"/>
    <w:rsid w:val="00BD3794"/>
    <w:rsid w:val="00BD3C9C"/>
    <w:rsid w:val="00BE6992"/>
    <w:rsid w:val="00BE784D"/>
    <w:rsid w:val="00BF2844"/>
    <w:rsid w:val="00BF4896"/>
    <w:rsid w:val="00BF5660"/>
    <w:rsid w:val="00C02EDC"/>
    <w:rsid w:val="00C067A2"/>
    <w:rsid w:val="00C12D49"/>
    <w:rsid w:val="00C12FA0"/>
    <w:rsid w:val="00C17411"/>
    <w:rsid w:val="00C17D97"/>
    <w:rsid w:val="00C206DA"/>
    <w:rsid w:val="00C229E9"/>
    <w:rsid w:val="00C24A02"/>
    <w:rsid w:val="00C24A64"/>
    <w:rsid w:val="00C25026"/>
    <w:rsid w:val="00C37162"/>
    <w:rsid w:val="00C4018C"/>
    <w:rsid w:val="00C47B15"/>
    <w:rsid w:val="00C51B96"/>
    <w:rsid w:val="00C6263F"/>
    <w:rsid w:val="00C6540C"/>
    <w:rsid w:val="00C65C62"/>
    <w:rsid w:val="00C702A2"/>
    <w:rsid w:val="00C71878"/>
    <w:rsid w:val="00C72996"/>
    <w:rsid w:val="00C72DDD"/>
    <w:rsid w:val="00C74C35"/>
    <w:rsid w:val="00C74D88"/>
    <w:rsid w:val="00C753AB"/>
    <w:rsid w:val="00C75E38"/>
    <w:rsid w:val="00C7643F"/>
    <w:rsid w:val="00C82F01"/>
    <w:rsid w:val="00C85F57"/>
    <w:rsid w:val="00C90651"/>
    <w:rsid w:val="00C95236"/>
    <w:rsid w:val="00C97D8E"/>
    <w:rsid w:val="00CA06E8"/>
    <w:rsid w:val="00CA566D"/>
    <w:rsid w:val="00CA7C8B"/>
    <w:rsid w:val="00CB60CF"/>
    <w:rsid w:val="00CC0B2A"/>
    <w:rsid w:val="00CC1E9E"/>
    <w:rsid w:val="00CC29EC"/>
    <w:rsid w:val="00CC4263"/>
    <w:rsid w:val="00CC4F62"/>
    <w:rsid w:val="00CC53EE"/>
    <w:rsid w:val="00CD491D"/>
    <w:rsid w:val="00CD5DCB"/>
    <w:rsid w:val="00CD7F7B"/>
    <w:rsid w:val="00CE0BBF"/>
    <w:rsid w:val="00CE2D8E"/>
    <w:rsid w:val="00CE6DCA"/>
    <w:rsid w:val="00CF051B"/>
    <w:rsid w:val="00CF374E"/>
    <w:rsid w:val="00CF42A1"/>
    <w:rsid w:val="00D00C4C"/>
    <w:rsid w:val="00D01D6D"/>
    <w:rsid w:val="00D03FED"/>
    <w:rsid w:val="00D049C5"/>
    <w:rsid w:val="00D05397"/>
    <w:rsid w:val="00D054DF"/>
    <w:rsid w:val="00D066CC"/>
    <w:rsid w:val="00D1111C"/>
    <w:rsid w:val="00D1275D"/>
    <w:rsid w:val="00D15FBB"/>
    <w:rsid w:val="00D22E60"/>
    <w:rsid w:val="00D24FC6"/>
    <w:rsid w:val="00D26E67"/>
    <w:rsid w:val="00D2754E"/>
    <w:rsid w:val="00D27AED"/>
    <w:rsid w:val="00D31E0E"/>
    <w:rsid w:val="00D3259D"/>
    <w:rsid w:val="00D32A70"/>
    <w:rsid w:val="00D35B6A"/>
    <w:rsid w:val="00D40960"/>
    <w:rsid w:val="00D413A8"/>
    <w:rsid w:val="00D41C9E"/>
    <w:rsid w:val="00D456A6"/>
    <w:rsid w:val="00D4610F"/>
    <w:rsid w:val="00D46DCE"/>
    <w:rsid w:val="00D557B3"/>
    <w:rsid w:val="00D5626D"/>
    <w:rsid w:val="00D56B89"/>
    <w:rsid w:val="00D6467F"/>
    <w:rsid w:val="00D71797"/>
    <w:rsid w:val="00D770DC"/>
    <w:rsid w:val="00D85B5D"/>
    <w:rsid w:val="00D9065E"/>
    <w:rsid w:val="00D914EE"/>
    <w:rsid w:val="00D92591"/>
    <w:rsid w:val="00D941D6"/>
    <w:rsid w:val="00D944C9"/>
    <w:rsid w:val="00DA0123"/>
    <w:rsid w:val="00DA29CC"/>
    <w:rsid w:val="00DA3701"/>
    <w:rsid w:val="00DB0151"/>
    <w:rsid w:val="00DB2C6C"/>
    <w:rsid w:val="00DB599F"/>
    <w:rsid w:val="00DC2399"/>
    <w:rsid w:val="00DC29C7"/>
    <w:rsid w:val="00DC3C28"/>
    <w:rsid w:val="00DD414F"/>
    <w:rsid w:val="00DE06E2"/>
    <w:rsid w:val="00DE1509"/>
    <w:rsid w:val="00DE2E6E"/>
    <w:rsid w:val="00DE34C0"/>
    <w:rsid w:val="00DE387C"/>
    <w:rsid w:val="00DE7652"/>
    <w:rsid w:val="00DF107E"/>
    <w:rsid w:val="00DF54E5"/>
    <w:rsid w:val="00DF7827"/>
    <w:rsid w:val="00E0139B"/>
    <w:rsid w:val="00E01664"/>
    <w:rsid w:val="00E03588"/>
    <w:rsid w:val="00E050B0"/>
    <w:rsid w:val="00E06FAB"/>
    <w:rsid w:val="00E1154B"/>
    <w:rsid w:val="00E150F2"/>
    <w:rsid w:val="00E16453"/>
    <w:rsid w:val="00E16601"/>
    <w:rsid w:val="00E17E9F"/>
    <w:rsid w:val="00E2082D"/>
    <w:rsid w:val="00E2146D"/>
    <w:rsid w:val="00E2361B"/>
    <w:rsid w:val="00E236CE"/>
    <w:rsid w:val="00E3017B"/>
    <w:rsid w:val="00E32E65"/>
    <w:rsid w:val="00E402C5"/>
    <w:rsid w:val="00E406FE"/>
    <w:rsid w:val="00E44A88"/>
    <w:rsid w:val="00E44E11"/>
    <w:rsid w:val="00E47DD2"/>
    <w:rsid w:val="00E569BB"/>
    <w:rsid w:val="00E5751F"/>
    <w:rsid w:val="00E63C83"/>
    <w:rsid w:val="00E66EFD"/>
    <w:rsid w:val="00E67D22"/>
    <w:rsid w:val="00E71D9E"/>
    <w:rsid w:val="00E7490E"/>
    <w:rsid w:val="00E77639"/>
    <w:rsid w:val="00E80872"/>
    <w:rsid w:val="00E8392D"/>
    <w:rsid w:val="00E861E8"/>
    <w:rsid w:val="00E867BC"/>
    <w:rsid w:val="00E90B10"/>
    <w:rsid w:val="00E914CE"/>
    <w:rsid w:val="00E92E17"/>
    <w:rsid w:val="00E93A5E"/>
    <w:rsid w:val="00EB03C2"/>
    <w:rsid w:val="00EB643B"/>
    <w:rsid w:val="00EB65A8"/>
    <w:rsid w:val="00EB68CB"/>
    <w:rsid w:val="00EC2C24"/>
    <w:rsid w:val="00EC39C7"/>
    <w:rsid w:val="00EC47BE"/>
    <w:rsid w:val="00EC764F"/>
    <w:rsid w:val="00EC7A45"/>
    <w:rsid w:val="00ED0A15"/>
    <w:rsid w:val="00ED6E26"/>
    <w:rsid w:val="00EE1548"/>
    <w:rsid w:val="00EE30AD"/>
    <w:rsid w:val="00EE4083"/>
    <w:rsid w:val="00EE64CE"/>
    <w:rsid w:val="00EF0B93"/>
    <w:rsid w:val="00EF0E22"/>
    <w:rsid w:val="00EF5C0E"/>
    <w:rsid w:val="00F01241"/>
    <w:rsid w:val="00F02C48"/>
    <w:rsid w:val="00F04310"/>
    <w:rsid w:val="00F056D4"/>
    <w:rsid w:val="00F152E4"/>
    <w:rsid w:val="00F15B70"/>
    <w:rsid w:val="00F16AFD"/>
    <w:rsid w:val="00F24618"/>
    <w:rsid w:val="00F24BB3"/>
    <w:rsid w:val="00F24FED"/>
    <w:rsid w:val="00F2557E"/>
    <w:rsid w:val="00F31A46"/>
    <w:rsid w:val="00F3516A"/>
    <w:rsid w:val="00F35619"/>
    <w:rsid w:val="00F4010E"/>
    <w:rsid w:val="00F46EB9"/>
    <w:rsid w:val="00F4776D"/>
    <w:rsid w:val="00F50389"/>
    <w:rsid w:val="00F54F96"/>
    <w:rsid w:val="00F55EC7"/>
    <w:rsid w:val="00F56EA0"/>
    <w:rsid w:val="00F574AF"/>
    <w:rsid w:val="00F623C6"/>
    <w:rsid w:val="00F63488"/>
    <w:rsid w:val="00F64140"/>
    <w:rsid w:val="00F66811"/>
    <w:rsid w:val="00F67454"/>
    <w:rsid w:val="00F7797F"/>
    <w:rsid w:val="00F83EE3"/>
    <w:rsid w:val="00F84378"/>
    <w:rsid w:val="00F8656D"/>
    <w:rsid w:val="00F86FE0"/>
    <w:rsid w:val="00F90F8A"/>
    <w:rsid w:val="00F946DA"/>
    <w:rsid w:val="00F971C2"/>
    <w:rsid w:val="00FA1C67"/>
    <w:rsid w:val="00FA24A7"/>
    <w:rsid w:val="00FA2BCD"/>
    <w:rsid w:val="00FA367E"/>
    <w:rsid w:val="00FA42FC"/>
    <w:rsid w:val="00FA63E9"/>
    <w:rsid w:val="00FB053A"/>
    <w:rsid w:val="00FB1641"/>
    <w:rsid w:val="00FC0DC9"/>
    <w:rsid w:val="00FC3FCC"/>
    <w:rsid w:val="00FC4418"/>
    <w:rsid w:val="00FC7792"/>
    <w:rsid w:val="00FD5B32"/>
    <w:rsid w:val="00FD5DA3"/>
    <w:rsid w:val="00FD5EE0"/>
    <w:rsid w:val="00FD733E"/>
    <w:rsid w:val="00FD7C76"/>
    <w:rsid w:val="00FE2903"/>
    <w:rsid w:val="00FE59B2"/>
    <w:rsid w:val="00FE6941"/>
    <w:rsid w:val="00FF0A3E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19BD50"/>
  <w15:chartTrackingRefBased/>
  <w15:docId w15:val="{9EBA0938-084F-4DFB-94EC-60970DF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A6"/>
  </w:style>
  <w:style w:type="paragraph" w:styleId="Heading1">
    <w:name w:val="heading 1"/>
    <w:basedOn w:val="Normal"/>
    <w:next w:val="Normal"/>
    <w:link w:val="Heading1Char"/>
    <w:uiPriority w:val="9"/>
    <w:qFormat/>
    <w:rsid w:val="005347FE"/>
    <w:pPr>
      <w:outlineLvl w:val="0"/>
    </w:pPr>
    <w:rPr>
      <w:rFonts w:ascii="Roboto" w:hAnsi="Roboto"/>
      <w:color w:val="009CD9"/>
      <w:sz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7FE"/>
    <w:pPr>
      <w:spacing w:before="120" w:after="60"/>
      <w:outlineLvl w:val="1"/>
    </w:pPr>
    <w:rPr>
      <w:color w:val="009CD9"/>
      <w:sz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7FE"/>
    <w:rPr>
      <w:rFonts w:ascii="Roboto" w:hAnsi="Roboto"/>
      <w:color w:val="009CD9"/>
      <w:sz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347FE"/>
    <w:rPr>
      <w:color w:val="009CD9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6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57"/>
  </w:style>
  <w:style w:type="paragraph" w:styleId="Footer">
    <w:name w:val="footer"/>
    <w:basedOn w:val="Normal"/>
    <w:link w:val="FooterChar"/>
    <w:uiPriority w:val="99"/>
    <w:unhideWhenUsed/>
    <w:rsid w:val="00446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57"/>
  </w:style>
  <w:style w:type="table" w:styleId="TableGrid">
    <w:name w:val="Table Grid"/>
    <w:basedOn w:val="TableNormal"/>
    <w:uiPriority w:val="39"/>
    <w:rsid w:val="0044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D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9D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E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2FB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E4083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EE4083"/>
  </w:style>
  <w:style w:type="character" w:styleId="CommentReference">
    <w:name w:val="annotation reference"/>
    <w:basedOn w:val="DefaultParagraphFont"/>
    <w:uiPriority w:val="99"/>
    <w:semiHidden/>
    <w:unhideWhenUsed/>
    <w:rsid w:val="0056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8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9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7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32EC8-A9E4-4CAB-AF44-3994E193B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DB9C8-8D3E-4A42-834E-23D404189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F73E8-3C61-4BD6-9AD7-F1A8F4B04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34996-8495-42E5-8571-7E37711A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fd62-68c9-4df9-b30f-a674c2f9ef41"/>
    <ds:schemaRef ds:uri="16106aa7-136d-458e-983e-cabd60c6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Lilja</dc:creator>
  <cp:keywords/>
  <dc:description/>
  <cp:lastModifiedBy>Erik Molin</cp:lastModifiedBy>
  <cp:revision>521</cp:revision>
  <cp:lastPrinted>2020-03-02T16:03:00Z</cp:lastPrinted>
  <dcterms:created xsi:type="dcterms:W3CDTF">2020-04-02T02:18:00Z</dcterms:created>
  <dcterms:modified xsi:type="dcterms:W3CDTF">2021-08-27T18:22:00Z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11</vt:lpwstr>
  </property>
  <property fmtid="{D5CDD505-2E9C-101B-9397-08002B2CF9AE}" pid="3" name="ContentTypeId">
    <vt:lpwstr>0x01010047B5C00FD56ED04FB18E20F5A7AB6F9C</vt:lpwstr>
  </property>
</Properties>
</file>